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DDB8" w14:textId="24A95F3E" w:rsidR="00245665" w:rsidRDefault="00245665" w:rsidP="00245665">
      <w:pPr>
        <w:pStyle w:val="Nze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Příkazní smlouva č. </w:t>
      </w:r>
    </w:p>
    <w:p w14:paraId="1C0C98B0" w14:textId="77777777" w:rsidR="00245665" w:rsidRDefault="00245665" w:rsidP="00245665">
      <w:pPr>
        <w:ind w:left="335" w:hanging="33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 xml:space="preserve">uzavřená dle § </w:t>
      </w:r>
      <w:r>
        <w:rPr>
          <w:rFonts w:ascii="Times New Roman" w:hAnsi="Times New Roman"/>
          <w:b/>
          <w:bCs/>
          <w:sz w:val="24"/>
        </w:rPr>
        <w:t>2430</w:t>
      </w:r>
      <w:r>
        <w:rPr>
          <w:rFonts w:ascii="Times New Roman" w:hAnsi="Times New Roman"/>
          <w:b/>
          <w:sz w:val="24"/>
        </w:rPr>
        <w:t xml:space="preserve"> a násl. </w:t>
      </w:r>
      <w:r>
        <w:rPr>
          <w:rFonts w:ascii="Times New Roman" w:hAnsi="Times New Roman"/>
          <w:b/>
          <w:bCs/>
          <w:sz w:val="24"/>
        </w:rPr>
        <w:t>zákona č. 89/2012 Sb., občanského</w:t>
      </w:r>
      <w:r>
        <w:rPr>
          <w:rFonts w:ascii="Times New Roman" w:hAnsi="Times New Roman"/>
          <w:b/>
          <w:sz w:val="24"/>
        </w:rPr>
        <w:t xml:space="preserve"> zákoníku</w:t>
      </w:r>
      <w:r>
        <w:rPr>
          <w:rFonts w:ascii="Times New Roman" w:hAnsi="Times New Roman"/>
          <w:b/>
          <w:bCs/>
          <w:sz w:val="24"/>
        </w:rPr>
        <w:t xml:space="preserve"> (dále jen „občanský zákoník“)</w:t>
      </w:r>
    </w:p>
    <w:p w14:paraId="2A4A5E4C" w14:textId="77777777" w:rsidR="00245665" w:rsidRDefault="00245665" w:rsidP="00245665">
      <w:pPr>
        <w:jc w:val="center"/>
        <w:rPr>
          <w:rFonts w:ascii="Times New Roman" w:hAnsi="Times New Roman"/>
          <w:b/>
          <w:sz w:val="24"/>
        </w:rPr>
      </w:pPr>
    </w:p>
    <w:p w14:paraId="02105298" w14:textId="77777777" w:rsidR="00245665" w:rsidRDefault="00245665" w:rsidP="00245665">
      <w:pPr>
        <w:ind w:left="335" w:hanging="335"/>
        <w:jc w:val="center"/>
        <w:rPr>
          <w:rFonts w:ascii="Times New Roman" w:hAnsi="Times New Roman"/>
          <w:b/>
          <w:sz w:val="24"/>
        </w:rPr>
      </w:pPr>
    </w:p>
    <w:p w14:paraId="473D418C" w14:textId="77777777" w:rsidR="00245665" w:rsidRDefault="00245665" w:rsidP="0024566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níže uvedeného dne, měsíce a roku uzavřely smluvní strany: </w:t>
      </w:r>
    </w:p>
    <w:p w14:paraId="140877C6" w14:textId="77777777" w:rsidR="00245665" w:rsidRDefault="00245665" w:rsidP="00245665">
      <w:pPr>
        <w:jc w:val="center"/>
        <w:rPr>
          <w:rFonts w:ascii="Times New Roman" w:hAnsi="Times New Roman"/>
          <w:b/>
          <w:sz w:val="24"/>
        </w:rPr>
      </w:pPr>
    </w:p>
    <w:p w14:paraId="23E79E3B" w14:textId="3DB61A11" w:rsidR="00245665" w:rsidRDefault="00245665" w:rsidP="00A677A8">
      <w:pPr>
        <w:spacing w:after="0"/>
        <w:ind w:left="1080" w:hanging="10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Příkazce</w:t>
      </w:r>
      <w:r w:rsidR="00A677A8">
        <w:rPr>
          <w:rFonts w:ascii="Times New Roman" w:hAnsi="Times New Roman"/>
          <w:b/>
          <w:sz w:val="24"/>
        </w:rPr>
        <w:t>:</w:t>
      </w:r>
      <w:r w:rsidR="00A677A8">
        <w:rPr>
          <w:rFonts w:ascii="Times New Roman" w:hAnsi="Times New Roman"/>
          <w:b/>
          <w:sz w:val="24"/>
        </w:rPr>
        <w:tab/>
      </w:r>
      <w:r w:rsidR="00A677A8">
        <w:rPr>
          <w:rFonts w:ascii="Times New Roman" w:hAnsi="Times New Roman"/>
          <w:b/>
          <w:sz w:val="24"/>
        </w:rPr>
        <w:tab/>
      </w:r>
      <w:r w:rsidR="00AE6FD1">
        <w:rPr>
          <w:rFonts w:ascii="Times New Roman" w:hAnsi="Times New Roman"/>
          <w:b/>
          <w:sz w:val="24"/>
        </w:rPr>
        <w:t>Město Přibyslav</w:t>
      </w:r>
    </w:p>
    <w:p w14:paraId="07ADF2DC" w14:textId="15684345" w:rsidR="00245665" w:rsidRDefault="00A677A8" w:rsidP="00A677A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E6FD1">
        <w:rPr>
          <w:rFonts w:ascii="Times New Roman" w:hAnsi="Times New Roman"/>
          <w:sz w:val="24"/>
        </w:rPr>
        <w:t>Bechyňovo náměstí 1, 582 22 Přibyslav</w:t>
      </w:r>
    </w:p>
    <w:p w14:paraId="374AA8F4" w14:textId="01D22EA5" w:rsidR="00A677A8" w:rsidRDefault="00A677A8" w:rsidP="00A677A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Zastoupen</w:t>
      </w:r>
      <w:r w:rsidR="00612726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 xml:space="preserve">: </w:t>
      </w:r>
      <w:r w:rsidR="00DA16E5">
        <w:rPr>
          <w:rFonts w:ascii="Times New Roman" w:hAnsi="Times New Roman"/>
          <w:sz w:val="24"/>
        </w:rPr>
        <w:t>Martinem Kamarádem</w:t>
      </w:r>
      <w:r w:rsidR="00B466F9">
        <w:rPr>
          <w:rFonts w:ascii="Times New Roman" w:hAnsi="Times New Roman"/>
          <w:sz w:val="24"/>
        </w:rPr>
        <w:t xml:space="preserve"> – starostou</w:t>
      </w:r>
    </w:p>
    <w:p w14:paraId="464079F9" w14:textId="77777777" w:rsidR="00A677A8" w:rsidRDefault="00A677A8" w:rsidP="00A677A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Za příkazce oprávněn jednat:</w:t>
      </w:r>
    </w:p>
    <w:p w14:paraId="32941D6D" w14:textId="5255589E" w:rsidR="00A677A8" w:rsidRDefault="00A677A8" w:rsidP="00A677A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Ve věcech smluvních. </w:t>
      </w:r>
      <w:r w:rsidR="00DA16E5">
        <w:rPr>
          <w:rFonts w:ascii="Times New Roman" w:hAnsi="Times New Roman"/>
          <w:sz w:val="24"/>
        </w:rPr>
        <w:t>Martin Kamarád</w:t>
      </w:r>
    </w:p>
    <w:p w14:paraId="77399B83" w14:textId="65C18FAF" w:rsidR="00A677A8" w:rsidRDefault="00A677A8" w:rsidP="00A677A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Ve věcech technických. </w:t>
      </w:r>
      <w:r w:rsidR="00DA16E5">
        <w:rPr>
          <w:rFonts w:ascii="Times New Roman" w:hAnsi="Times New Roman"/>
          <w:sz w:val="24"/>
        </w:rPr>
        <w:t>Martin Kamarád, Jan Prchal</w:t>
      </w:r>
    </w:p>
    <w:p w14:paraId="780FE447" w14:textId="633C9D4C" w:rsidR="00245665" w:rsidRDefault="002701FB" w:rsidP="00A677A8">
      <w:pPr>
        <w:spacing w:after="0"/>
        <w:ind w:left="70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IČ: </w:t>
      </w:r>
      <w:r w:rsidR="00B466F9">
        <w:rPr>
          <w:rFonts w:ascii="Times New Roman" w:hAnsi="Times New Roman"/>
          <w:sz w:val="24"/>
        </w:rPr>
        <w:t>00</w:t>
      </w:r>
      <w:r w:rsidR="00AE6FD1">
        <w:rPr>
          <w:rFonts w:ascii="Times New Roman" w:hAnsi="Times New Roman"/>
          <w:sz w:val="24"/>
        </w:rPr>
        <w:t>268097</w:t>
      </w:r>
    </w:p>
    <w:p w14:paraId="14B56305" w14:textId="6317F1E1" w:rsidR="00245665" w:rsidRDefault="00A677A8" w:rsidP="00A677A8">
      <w:pPr>
        <w:spacing w:after="0"/>
        <w:ind w:left="70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DIČ:</w:t>
      </w:r>
      <w:r w:rsidR="00B466F9">
        <w:rPr>
          <w:rFonts w:ascii="Times New Roman" w:hAnsi="Times New Roman"/>
          <w:sz w:val="24"/>
        </w:rPr>
        <w:t>CZ00</w:t>
      </w:r>
      <w:r w:rsidR="00AE6FD1">
        <w:rPr>
          <w:rFonts w:ascii="Times New Roman" w:hAnsi="Times New Roman"/>
          <w:sz w:val="24"/>
        </w:rPr>
        <w:t>268097</w:t>
      </w:r>
    </w:p>
    <w:p w14:paraId="0DA46799" w14:textId="3F71583D" w:rsidR="00245665" w:rsidRDefault="00A677A8" w:rsidP="00A677A8">
      <w:pPr>
        <w:spacing w:after="0"/>
        <w:ind w:left="70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Bankovní spojení: </w:t>
      </w:r>
      <w:r w:rsidR="00AE6FD1">
        <w:rPr>
          <w:rFonts w:ascii="Times New Roman" w:hAnsi="Times New Roman"/>
          <w:sz w:val="24"/>
        </w:rPr>
        <w:t>Fio banka – MONETA Money bank</w:t>
      </w:r>
    </w:p>
    <w:p w14:paraId="77271592" w14:textId="25986A9B" w:rsidR="00245665" w:rsidRDefault="00A677A8" w:rsidP="00A677A8">
      <w:pPr>
        <w:spacing w:after="0"/>
        <w:ind w:left="70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Číslo účtu: </w:t>
      </w:r>
      <w:r w:rsidR="00AE6FD1">
        <w:rPr>
          <w:rFonts w:ascii="Times New Roman" w:hAnsi="Times New Roman"/>
          <w:sz w:val="24"/>
        </w:rPr>
        <w:t>2101807160</w:t>
      </w:r>
      <w:r>
        <w:rPr>
          <w:rFonts w:ascii="Times New Roman" w:hAnsi="Times New Roman"/>
          <w:sz w:val="24"/>
        </w:rPr>
        <w:t>/</w:t>
      </w:r>
      <w:r w:rsidR="00AE6FD1">
        <w:rPr>
          <w:rFonts w:ascii="Times New Roman" w:hAnsi="Times New Roman"/>
          <w:sz w:val="24"/>
        </w:rPr>
        <w:t>2010</w:t>
      </w:r>
    </w:p>
    <w:p w14:paraId="31737CB3" w14:textId="77777777" w:rsidR="00245665" w:rsidRDefault="00A677A8" w:rsidP="00A677A8">
      <w:pPr>
        <w:spacing w:after="0"/>
        <w:ind w:left="70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příkazce)</w:t>
      </w:r>
    </w:p>
    <w:p w14:paraId="36839FD7" w14:textId="77777777" w:rsidR="00245665" w:rsidRDefault="00245665" w:rsidP="0024566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</w:p>
    <w:p w14:paraId="7297D983" w14:textId="125B64D8" w:rsidR="00A200AE" w:rsidRPr="00421D63" w:rsidRDefault="00A200AE" w:rsidP="00A200AE">
      <w:pPr>
        <w:spacing w:after="0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b/>
          <w:bCs/>
          <w:sz w:val="24"/>
        </w:rPr>
        <w:t>Příkazník:</w:t>
      </w:r>
      <w:r>
        <w:rPr>
          <w:rFonts w:ascii="Times New Roman" w:hAnsi="Times New Roman"/>
          <w:b/>
          <w:bCs/>
          <w:sz w:val="24"/>
        </w:rPr>
        <w:tab/>
      </w:r>
      <w:r w:rsidR="00421D63" w:rsidRPr="00421D63">
        <w:rPr>
          <w:rFonts w:ascii="Times New Roman" w:hAnsi="Times New Roman"/>
          <w:b/>
          <w:bCs/>
          <w:sz w:val="24"/>
          <w:highlight w:val="yellow"/>
        </w:rPr>
        <w:t>……………</w:t>
      </w:r>
      <w:proofErr w:type="gramStart"/>
      <w:r w:rsidR="00421D63" w:rsidRPr="00421D63">
        <w:rPr>
          <w:rFonts w:ascii="Times New Roman" w:hAnsi="Times New Roman"/>
          <w:b/>
          <w:bCs/>
          <w:sz w:val="24"/>
          <w:highlight w:val="yellow"/>
        </w:rPr>
        <w:t>…….</w:t>
      </w:r>
      <w:proofErr w:type="gramEnd"/>
      <w:r w:rsidR="00421D63" w:rsidRPr="00421D63">
        <w:rPr>
          <w:rFonts w:ascii="Times New Roman" w:hAnsi="Times New Roman"/>
          <w:b/>
          <w:bCs/>
          <w:sz w:val="24"/>
          <w:highlight w:val="yellow"/>
        </w:rPr>
        <w:t>.</w:t>
      </w:r>
    </w:p>
    <w:p w14:paraId="468071B2" w14:textId="5CF27B8F" w:rsidR="00A200AE" w:rsidRPr="00421D63" w:rsidRDefault="00A200AE" w:rsidP="00A200AE">
      <w:pPr>
        <w:spacing w:after="0"/>
        <w:rPr>
          <w:rFonts w:ascii="Times New Roman" w:hAnsi="Times New Roman"/>
          <w:sz w:val="24"/>
          <w:highlight w:val="yellow"/>
        </w:rPr>
      </w:pPr>
      <w:r w:rsidRPr="00421D63">
        <w:rPr>
          <w:rFonts w:ascii="Times New Roman" w:hAnsi="Times New Roman"/>
          <w:sz w:val="24"/>
          <w:highlight w:val="yellow"/>
        </w:rPr>
        <w:tab/>
      </w:r>
      <w:r w:rsidRPr="00421D63">
        <w:rPr>
          <w:rFonts w:ascii="Times New Roman" w:hAnsi="Times New Roman"/>
          <w:sz w:val="24"/>
          <w:highlight w:val="yellow"/>
        </w:rPr>
        <w:tab/>
      </w:r>
      <w:r w:rsidR="00421D63" w:rsidRPr="00421D63">
        <w:rPr>
          <w:rFonts w:ascii="Times New Roman" w:hAnsi="Times New Roman"/>
          <w:b/>
          <w:bCs/>
          <w:sz w:val="24"/>
          <w:highlight w:val="yellow"/>
        </w:rPr>
        <w:t>…………………..</w:t>
      </w:r>
    </w:p>
    <w:p w14:paraId="4896A449" w14:textId="2B9DB9ED" w:rsidR="00A200AE" w:rsidRPr="00421D63" w:rsidRDefault="00421D63" w:rsidP="00A200AE">
      <w:pPr>
        <w:spacing w:after="0"/>
        <w:ind w:left="708" w:firstLine="708"/>
        <w:rPr>
          <w:rFonts w:ascii="Times New Roman" w:hAnsi="Times New Roman"/>
          <w:sz w:val="24"/>
          <w:highlight w:val="yellow"/>
        </w:rPr>
      </w:pPr>
      <w:r w:rsidRPr="00421D63">
        <w:rPr>
          <w:rFonts w:ascii="Times New Roman" w:hAnsi="Times New Roman"/>
          <w:b/>
          <w:bCs/>
          <w:sz w:val="24"/>
          <w:highlight w:val="yellow"/>
        </w:rPr>
        <w:t>…………………..</w:t>
      </w:r>
    </w:p>
    <w:p w14:paraId="56297091" w14:textId="7C03749E" w:rsidR="00A200AE" w:rsidRPr="00421D63" w:rsidRDefault="00421D63" w:rsidP="00A200AE">
      <w:pPr>
        <w:spacing w:after="0"/>
        <w:ind w:left="708" w:firstLine="708"/>
        <w:rPr>
          <w:rFonts w:ascii="Times New Roman" w:hAnsi="Times New Roman"/>
          <w:sz w:val="24"/>
          <w:highlight w:val="yellow"/>
        </w:rPr>
      </w:pPr>
      <w:r w:rsidRPr="00421D63">
        <w:rPr>
          <w:rFonts w:ascii="Times New Roman" w:hAnsi="Times New Roman"/>
          <w:b/>
          <w:bCs/>
          <w:sz w:val="24"/>
          <w:highlight w:val="yellow"/>
        </w:rPr>
        <w:t>…………………..</w:t>
      </w:r>
    </w:p>
    <w:p w14:paraId="0ED041AC" w14:textId="7F55073C" w:rsidR="00A200AE" w:rsidRPr="00421D63" w:rsidRDefault="00421D63" w:rsidP="00A200AE">
      <w:pPr>
        <w:spacing w:after="0"/>
        <w:ind w:left="708" w:firstLine="708"/>
        <w:rPr>
          <w:rFonts w:ascii="Times New Roman" w:hAnsi="Times New Roman"/>
          <w:sz w:val="24"/>
          <w:highlight w:val="yellow"/>
        </w:rPr>
      </w:pPr>
      <w:r w:rsidRPr="00421D63">
        <w:rPr>
          <w:rFonts w:ascii="Times New Roman" w:hAnsi="Times New Roman"/>
          <w:b/>
          <w:bCs/>
          <w:sz w:val="24"/>
          <w:highlight w:val="yellow"/>
        </w:rPr>
        <w:t>…………………..</w:t>
      </w:r>
    </w:p>
    <w:p w14:paraId="6674128A" w14:textId="5D361874" w:rsidR="00A200AE" w:rsidRPr="00421D63" w:rsidRDefault="00421D63" w:rsidP="00A200AE">
      <w:pPr>
        <w:spacing w:after="0"/>
        <w:ind w:left="708" w:firstLine="708"/>
        <w:rPr>
          <w:rFonts w:ascii="Times New Roman" w:hAnsi="Times New Roman"/>
          <w:sz w:val="24"/>
          <w:highlight w:val="yellow"/>
        </w:rPr>
      </w:pPr>
      <w:r w:rsidRPr="00421D63">
        <w:rPr>
          <w:rFonts w:ascii="Times New Roman" w:hAnsi="Times New Roman"/>
          <w:b/>
          <w:bCs/>
          <w:sz w:val="24"/>
          <w:highlight w:val="yellow"/>
        </w:rPr>
        <w:t>…………………..</w:t>
      </w:r>
    </w:p>
    <w:p w14:paraId="0DF814AC" w14:textId="2179EAEC" w:rsidR="00A200AE" w:rsidRDefault="00421D63" w:rsidP="00A200AE">
      <w:pPr>
        <w:spacing w:after="0"/>
        <w:ind w:left="708" w:firstLine="708"/>
        <w:rPr>
          <w:rFonts w:ascii="Times New Roman" w:hAnsi="Times New Roman"/>
          <w:sz w:val="24"/>
        </w:rPr>
      </w:pPr>
      <w:r w:rsidRPr="00421D63">
        <w:rPr>
          <w:rFonts w:ascii="Times New Roman" w:hAnsi="Times New Roman"/>
          <w:b/>
          <w:bCs/>
          <w:sz w:val="24"/>
          <w:highlight w:val="yellow"/>
        </w:rPr>
        <w:t>…………………..</w:t>
      </w:r>
      <w:r w:rsidR="00DA16E5">
        <w:rPr>
          <w:rFonts w:ascii="Times New Roman" w:hAnsi="Times New Roman"/>
          <w:sz w:val="24"/>
        </w:rPr>
        <w:t xml:space="preserve"> </w:t>
      </w:r>
    </w:p>
    <w:p w14:paraId="013DCA7A" w14:textId="77777777" w:rsidR="00245665" w:rsidRDefault="00245665" w:rsidP="0024566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tuto</w:t>
      </w:r>
    </w:p>
    <w:p w14:paraId="3A8D6271" w14:textId="77777777" w:rsidR="00245665" w:rsidRDefault="00245665" w:rsidP="0024566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</w:t>
      </w:r>
    </w:p>
    <w:p w14:paraId="5D0664C3" w14:textId="77777777" w:rsidR="00245665" w:rsidRDefault="00245665" w:rsidP="0024566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obstarání záležitostí </w:t>
      </w:r>
      <w:r>
        <w:rPr>
          <w:rFonts w:ascii="Times New Roman" w:hAnsi="Times New Roman"/>
          <w:b/>
          <w:bCs/>
          <w:sz w:val="24"/>
        </w:rPr>
        <w:t>příkazce</w:t>
      </w:r>
    </w:p>
    <w:p w14:paraId="59547EBB" w14:textId="77777777" w:rsidR="00245665" w:rsidRDefault="00B11C4F" w:rsidP="00245665">
      <w:pPr>
        <w:pStyle w:val="TSlneksmlouvy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bCs/>
          <w:sz w:val="24"/>
        </w:rPr>
        <w:t>(dále jen „smlouva)</w:t>
      </w:r>
    </w:p>
    <w:p w14:paraId="198EA95F" w14:textId="77777777" w:rsidR="00245665" w:rsidRDefault="00245665" w:rsidP="00245665">
      <w:pPr>
        <w:pStyle w:val="l-L1"/>
        <w:numPr>
          <w:ilvl w:val="0"/>
          <w:numId w:val="1"/>
        </w:numPr>
        <w:ind w:left="709"/>
        <w:rPr>
          <w:rFonts w:ascii="Times New Roman" w:hAnsi="Times New Roman"/>
          <w:b w:val="0"/>
          <w:sz w:val="24"/>
        </w:rPr>
      </w:pPr>
      <w:r>
        <w:rPr>
          <w:sz w:val="24"/>
        </w:rPr>
        <w:br/>
      </w:r>
      <w:r>
        <w:rPr>
          <w:rFonts w:ascii="Times New Roman" w:hAnsi="Times New Roman"/>
          <w:sz w:val="24"/>
        </w:rPr>
        <w:t>Účel a předmět smlouvy</w:t>
      </w:r>
    </w:p>
    <w:p w14:paraId="11046866" w14:textId="0B4F53A2" w:rsidR="00245665" w:rsidRPr="00F51852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b/>
          <w:sz w:val="24"/>
        </w:rPr>
      </w:pPr>
      <w:bookmarkStart w:id="0" w:name="_Ref376451281"/>
      <w:r>
        <w:rPr>
          <w:rFonts w:ascii="Times New Roman" w:hAnsi="Times New Roman"/>
          <w:bCs/>
          <w:sz w:val="24"/>
        </w:rPr>
        <w:t>Příkazník</w:t>
      </w:r>
      <w:r>
        <w:rPr>
          <w:rFonts w:ascii="Times New Roman" w:hAnsi="Times New Roman"/>
          <w:sz w:val="24"/>
        </w:rPr>
        <w:t xml:space="preserve"> se zavazuje, že v rozsahu a za podmínek dohodnutých v této smlouvě pro příkazce, na jeho účet a jeho jménem vykoná a zařídí technický dozor </w:t>
      </w:r>
      <w:r w:rsidR="007D3DA8">
        <w:rPr>
          <w:rFonts w:ascii="Times New Roman" w:hAnsi="Times New Roman"/>
          <w:sz w:val="24"/>
        </w:rPr>
        <w:t>stavebníka</w:t>
      </w:r>
      <w:r w:rsidR="00421D6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 další </w:t>
      </w:r>
      <w:proofErr w:type="spellStart"/>
      <w:r>
        <w:rPr>
          <w:rFonts w:ascii="Times New Roman" w:hAnsi="Times New Roman"/>
          <w:sz w:val="24"/>
        </w:rPr>
        <w:t>investorsko</w:t>
      </w:r>
      <w:proofErr w:type="spellEnd"/>
      <w:r w:rsidR="00F5185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="00F5185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inženýrské činnosti ve výstavbě v rozsahu dle čl. II této smlouvy (dále jen „investorsko-inženýrské činnosti“) pro stavbu </w:t>
      </w:r>
      <w:bookmarkEnd w:id="0"/>
      <w:r w:rsidR="00421D63">
        <w:rPr>
          <w:rFonts w:ascii="Times New Roman" w:hAnsi="Times New Roman"/>
          <w:b/>
          <w:sz w:val="24"/>
        </w:rPr>
        <w:t>Odkanalizování a čištění odpadních vod v místní části Hřiště, Přibyslav</w:t>
      </w:r>
      <w:r w:rsidR="009A2307">
        <w:rPr>
          <w:rFonts w:ascii="Times New Roman" w:hAnsi="Times New Roman"/>
          <w:b/>
          <w:sz w:val="24"/>
        </w:rPr>
        <w:t xml:space="preserve"> </w:t>
      </w:r>
      <w:r w:rsidR="009A2307">
        <w:rPr>
          <w:rFonts w:ascii="Times New Roman" w:hAnsi="Times New Roman"/>
          <w:sz w:val="24"/>
        </w:rPr>
        <w:t>(dále jen stavba)</w:t>
      </w:r>
    </w:p>
    <w:p w14:paraId="7125BE15" w14:textId="77777777" w:rsidR="00F51852" w:rsidRPr="00B11C4F" w:rsidRDefault="00F51852" w:rsidP="00F51852">
      <w:pPr>
        <w:pStyle w:val="TSTextlnkuslovan"/>
        <w:jc w:val="both"/>
        <w:rPr>
          <w:rFonts w:ascii="Times New Roman" w:hAnsi="Times New Roman"/>
          <w:b/>
          <w:sz w:val="24"/>
        </w:rPr>
      </w:pPr>
    </w:p>
    <w:p w14:paraId="4FFA3233" w14:textId="77777777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lastRenderedPageBreak/>
        <w:t>Příkazce</w:t>
      </w:r>
      <w:r>
        <w:rPr>
          <w:rFonts w:ascii="Times New Roman" w:hAnsi="Times New Roman"/>
          <w:sz w:val="24"/>
        </w:rPr>
        <w:t xml:space="preserve"> se zavazuje, že za </w:t>
      </w:r>
      <w:r>
        <w:rPr>
          <w:rFonts w:ascii="Times New Roman" w:hAnsi="Times New Roman"/>
          <w:bCs/>
          <w:sz w:val="24"/>
        </w:rPr>
        <w:t>provedení investorsko-inženýrských</w:t>
      </w:r>
      <w:r>
        <w:rPr>
          <w:rFonts w:ascii="Times New Roman" w:hAnsi="Times New Roman"/>
          <w:sz w:val="24"/>
        </w:rPr>
        <w:t xml:space="preserve"> činností zaplatí </w:t>
      </w:r>
      <w:r>
        <w:rPr>
          <w:rFonts w:ascii="Times New Roman" w:hAnsi="Times New Roman"/>
          <w:bCs/>
          <w:sz w:val="24"/>
        </w:rPr>
        <w:t>příkazníkovi odměnu</w:t>
      </w:r>
      <w:r>
        <w:rPr>
          <w:rFonts w:ascii="Times New Roman" w:hAnsi="Times New Roman"/>
          <w:sz w:val="24"/>
        </w:rPr>
        <w:t xml:space="preserve"> ve výši ujednané v této smlouvě</w:t>
      </w:r>
      <w:r>
        <w:rPr>
          <w:rFonts w:ascii="Times New Roman" w:hAnsi="Times New Roman"/>
          <w:bCs/>
          <w:sz w:val="24"/>
        </w:rPr>
        <w:t>, přičemž</w:t>
      </w:r>
      <w:r>
        <w:rPr>
          <w:rFonts w:ascii="Times New Roman" w:hAnsi="Times New Roman"/>
          <w:sz w:val="24"/>
        </w:rPr>
        <w:t xml:space="preserve"> náklady účelně vynaložené při plnění předmětu této smlouvy</w:t>
      </w:r>
      <w:r>
        <w:rPr>
          <w:rFonts w:ascii="Times New Roman" w:hAnsi="Times New Roman"/>
          <w:bCs/>
          <w:sz w:val="24"/>
        </w:rPr>
        <w:t xml:space="preserve"> jsou v této odměně zahrnuty</w:t>
      </w:r>
      <w:r>
        <w:rPr>
          <w:rFonts w:ascii="Times New Roman" w:hAnsi="Times New Roman"/>
          <w:sz w:val="24"/>
        </w:rPr>
        <w:t>.</w:t>
      </w:r>
    </w:p>
    <w:p w14:paraId="4C64B10F" w14:textId="77777777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bCs/>
          <w:sz w:val="24"/>
        </w:rPr>
      </w:pPr>
      <w:bookmarkStart w:id="1" w:name="_Ref376502893"/>
      <w:r>
        <w:rPr>
          <w:rFonts w:ascii="Times New Roman" w:hAnsi="Times New Roman"/>
          <w:bCs/>
          <w:sz w:val="24"/>
        </w:rPr>
        <w:t>Účelem této smlouvy je řádné zajištění investorsko-inženýrských činností ve vztahu ke stavbě tak, aby stavba byla provedena zhotovitelem stavby řádně a včas, a to v souladu s požadavky příkazce a veškerými příslušnými právními předpisy.</w:t>
      </w:r>
      <w:bookmarkEnd w:id="1"/>
      <w:r>
        <w:rPr>
          <w:rFonts w:ascii="Times New Roman" w:hAnsi="Times New Roman"/>
          <w:bCs/>
          <w:sz w:val="24"/>
        </w:rPr>
        <w:t xml:space="preserve"> </w:t>
      </w:r>
    </w:p>
    <w:p w14:paraId="4DE960D1" w14:textId="77777777" w:rsidR="00245665" w:rsidRDefault="00245665" w:rsidP="00245665">
      <w:pPr>
        <w:rPr>
          <w:rFonts w:ascii="Times New Roman" w:hAnsi="Times New Roman"/>
          <w:vanish/>
          <w:sz w:val="24"/>
        </w:rPr>
      </w:pPr>
      <w:bookmarkStart w:id="2" w:name="_Ref376453636"/>
    </w:p>
    <w:p w14:paraId="0D342000" w14:textId="77777777" w:rsidR="00245665" w:rsidRDefault="00245665" w:rsidP="00245665">
      <w:pPr>
        <w:pStyle w:val="Odstavecseseznamem"/>
        <w:numPr>
          <w:ilvl w:val="0"/>
          <w:numId w:val="2"/>
        </w:numPr>
        <w:ind w:left="709"/>
        <w:jc w:val="center"/>
        <w:rPr>
          <w:rFonts w:ascii="Times New Roman" w:hAnsi="Times New Roman"/>
          <w:bCs/>
          <w:sz w:val="24"/>
        </w:rPr>
      </w:pPr>
      <w:r>
        <w:rPr>
          <w:sz w:val="24"/>
        </w:rPr>
        <w:br/>
      </w:r>
      <w:bookmarkStart w:id="3" w:name="_Ref376517531"/>
      <w:bookmarkStart w:id="4" w:name="_Ref376500168"/>
      <w:bookmarkEnd w:id="2"/>
      <w:r>
        <w:rPr>
          <w:rFonts w:ascii="Times New Roman" w:hAnsi="Times New Roman"/>
          <w:b/>
          <w:bCs/>
          <w:sz w:val="24"/>
          <w:u w:val="single"/>
        </w:rPr>
        <w:t>Rozsah a obsah předmětu plnění</w:t>
      </w:r>
      <w:bookmarkEnd w:id="3"/>
    </w:p>
    <w:p w14:paraId="23BC4CF6" w14:textId="77777777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Příkazník se zavazuje zajišťovat a vykonávat na stavbě investorsko-inženýrské činnosti, přičemž zejména je povinen:</w:t>
      </w:r>
      <w:bookmarkEnd w:id="4"/>
    </w:p>
    <w:p w14:paraId="09E12C3F" w14:textId="77777777" w:rsidR="00410DB7" w:rsidRDefault="00410DB7" w:rsidP="00410DB7">
      <w:pPr>
        <w:numPr>
          <w:ilvl w:val="0"/>
          <w:numId w:val="3"/>
        </w:numPr>
        <w:tabs>
          <w:tab w:val="clear" w:pos="615"/>
          <w:tab w:val="num" w:pos="1843"/>
        </w:tabs>
        <w:ind w:left="1843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protokolárně odevzdat staveniště zhotoviteli a zabezpečit zápis do stavebního deníku;</w:t>
      </w:r>
    </w:p>
    <w:p w14:paraId="1E6B2D2D" w14:textId="77777777" w:rsidR="00410DB7" w:rsidRDefault="00410DB7" w:rsidP="00410DB7">
      <w:pPr>
        <w:numPr>
          <w:ilvl w:val="0"/>
          <w:numId w:val="3"/>
        </w:numPr>
        <w:tabs>
          <w:tab w:val="clear" w:pos="615"/>
          <w:tab w:val="num" w:pos="1843"/>
        </w:tabs>
        <w:ind w:left="1843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účastnit se na vytýčení stavby zhotovitelem stavby před zahájením prací, dodržovat podmínky dle sdělení k ohlášení udržovacích prací (stavebního povolení) a opatření státního stavebního dozoru po dobu realizace stavby;</w:t>
      </w:r>
    </w:p>
    <w:p w14:paraId="10B0EB58" w14:textId="77777777" w:rsidR="00410DB7" w:rsidRDefault="00410DB7" w:rsidP="00410DB7">
      <w:pPr>
        <w:numPr>
          <w:ilvl w:val="0"/>
          <w:numId w:val="3"/>
        </w:numPr>
        <w:tabs>
          <w:tab w:val="clear" w:pos="615"/>
          <w:tab w:val="num" w:pos="1843"/>
        </w:tabs>
        <w:ind w:left="1843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kontrolovat práce a dodávky zhotovitele stavby, zejména pak práce a dodávky, které budou v dalším postupu zakryté nebo se stanou nepřístupnými, zapsat výsledky kontroly do stavebního deníku a na základě kontroly vydá/nevydá ve lhůtě do 1 dne souhlas s pokračováním stavebních prací;</w:t>
      </w:r>
    </w:p>
    <w:p w14:paraId="6E415A32" w14:textId="77777777" w:rsidR="00410DB7" w:rsidRDefault="00410DB7" w:rsidP="00410DB7">
      <w:pPr>
        <w:numPr>
          <w:ilvl w:val="0"/>
          <w:numId w:val="3"/>
        </w:numPr>
        <w:tabs>
          <w:tab w:val="clear" w:pos="615"/>
          <w:tab w:val="num" w:pos="1843"/>
        </w:tabs>
        <w:ind w:left="1843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sledovat, zda zhotovitel stavby provádí předepsané a dohodnuté zkoušky materiálů, konstrukcí a prací, kontrolovat jejich výsledky a vyžadovat předepsané doklady, které prokazují kvalitu prováděných prací a dodávek, o provedených kontrolách učiní zápis do SD;</w:t>
      </w:r>
    </w:p>
    <w:p w14:paraId="5C2E1817" w14:textId="77777777" w:rsidR="00410DB7" w:rsidRDefault="00410DB7" w:rsidP="00410DB7">
      <w:pPr>
        <w:numPr>
          <w:ilvl w:val="0"/>
          <w:numId w:val="3"/>
        </w:numPr>
        <w:tabs>
          <w:tab w:val="clear" w:pos="615"/>
          <w:tab w:val="num" w:pos="1843"/>
        </w:tabs>
        <w:ind w:left="1843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sledovat vedení stavebního deníku a provádět v něm pravidelné zápisy v souladu s podmínkami smlouvy o dílo na zhotovení stavby, o postupu prací pravidelně informovat příkazce; </w:t>
      </w:r>
    </w:p>
    <w:p w14:paraId="6F5F01CB" w14:textId="77777777" w:rsidR="00410DB7" w:rsidRDefault="00410DB7" w:rsidP="00410DB7">
      <w:pPr>
        <w:numPr>
          <w:ilvl w:val="0"/>
          <w:numId w:val="3"/>
        </w:numPr>
        <w:tabs>
          <w:tab w:val="clear" w:pos="615"/>
          <w:tab w:val="num" w:pos="1843"/>
        </w:tabs>
        <w:ind w:left="1843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hlásit archeologické nálezy;</w:t>
      </w:r>
    </w:p>
    <w:p w14:paraId="2AD4C7FA" w14:textId="77777777" w:rsidR="00410DB7" w:rsidRDefault="00410DB7" w:rsidP="00410DB7">
      <w:pPr>
        <w:numPr>
          <w:ilvl w:val="0"/>
          <w:numId w:val="3"/>
        </w:numPr>
        <w:tabs>
          <w:tab w:val="clear" w:pos="615"/>
          <w:tab w:val="num" w:pos="1843"/>
        </w:tabs>
        <w:ind w:left="1843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kontrolovat postup prací podle časového harmonogramu stavby a ustanovení smlouvy, písemně upozornit zhotovitele stavby na každé nedodržení postupu prací;</w:t>
      </w:r>
    </w:p>
    <w:p w14:paraId="400885C8" w14:textId="77777777" w:rsidR="00410DB7" w:rsidRDefault="00410DB7" w:rsidP="00410DB7">
      <w:pPr>
        <w:numPr>
          <w:ilvl w:val="0"/>
          <w:numId w:val="3"/>
        </w:numPr>
        <w:tabs>
          <w:tab w:val="clear" w:pos="615"/>
          <w:tab w:val="num" w:pos="1843"/>
        </w:tabs>
        <w:ind w:left="1843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jakékoliv zpoždění prací, které má za následek nedodržení harmonogramu více jak 2 dny, je povinen zaznamenat do SD;</w:t>
      </w:r>
    </w:p>
    <w:p w14:paraId="220119D5" w14:textId="77777777" w:rsidR="00410DB7" w:rsidRDefault="00410DB7" w:rsidP="00410DB7">
      <w:pPr>
        <w:numPr>
          <w:ilvl w:val="0"/>
          <w:numId w:val="3"/>
        </w:numPr>
        <w:tabs>
          <w:tab w:val="clear" w:pos="615"/>
          <w:tab w:val="num" w:pos="1843"/>
        </w:tabs>
        <w:ind w:left="1843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připravovat a vyžadovat si v průběhu stavby od zhotovitele podklady pro kolaudační řízení, předání a převzetí stavby;</w:t>
      </w:r>
    </w:p>
    <w:p w14:paraId="1F48C17E" w14:textId="77777777" w:rsidR="00410DB7" w:rsidRDefault="00410DB7" w:rsidP="00410DB7">
      <w:pPr>
        <w:numPr>
          <w:ilvl w:val="0"/>
          <w:numId w:val="3"/>
        </w:numPr>
        <w:tabs>
          <w:tab w:val="clear" w:pos="615"/>
          <w:tab w:val="num" w:pos="1843"/>
        </w:tabs>
        <w:ind w:left="1843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kontrolovat doklady, které doloží zhotovitel stavby;</w:t>
      </w:r>
    </w:p>
    <w:p w14:paraId="4533D2B1" w14:textId="77777777" w:rsidR="00410DB7" w:rsidRDefault="00410DB7" w:rsidP="00581174">
      <w:pPr>
        <w:numPr>
          <w:ilvl w:val="0"/>
          <w:numId w:val="3"/>
        </w:numPr>
        <w:tabs>
          <w:tab w:val="clear" w:pos="615"/>
          <w:tab w:val="num" w:pos="1843"/>
        </w:tabs>
        <w:ind w:left="1843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kontrolovat odstranění případných závad a nedodělků stavby, o tomto písemně informovat příkazce a o tomto provézt zápis;</w:t>
      </w:r>
    </w:p>
    <w:p w14:paraId="7026BAEC" w14:textId="77777777" w:rsidR="00410DB7" w:rsidRDefault="00410DB7" w:rsidP="00410DB7">
      <w:pPr>
        <w:numPr>
          <w:ilvl w:val="0"/>
          <w:numId w:val="3"/>
        </w:numPr>
        <w:tabs>
          <w:tab w:val="clear" w:pos="615"/>
          <w:tab w:val="num" w:pos="1843"/>
        </w:tabs>
        <w:ind w:left="1843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účastnit se předání a převzetí dokončené stavby, </w:t>
      </w:r>
      <w:r>
        <w:rPr>
          <w:rFonts w:ascii="Times New Roman" w:hAnsi="Times New Roman"/>
        </w:rPr>
        <w:t xml:space="preserve">včetně </w:t>
      </w:r>
      <w:r>
        <w:rPr>
          <w:rFonts w:ascii="Times New Roman" w:hAnsi="Times New Roman"/>
          <w:sz w:val="24"/>
        </w:rPr>
        <w:t>kolaudačního řízení);</w:t>
      </w:r>
    </w:p>
    <w:p w14:paraId="18DDDBC9" w14:textId="77777777" w:rsidR="00410DB7" w:rsidRDefault="00410DB7" w:rsidP="00581174">
      <w:pPr>
        <w:numPr>
          <w:ilvl w:val="0"/>
          <w:numId w:val="3"/>
        </w:numPr>
        <w:tabs>
          <w:tab w:val="clear" w:pos="615"/>
          <w:tab w:val="num" w:pos="1843"/>
        </w:tabs>
        <w:ind w:left="1843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kontrolovat vyklizení staveniště;</w:t>
      </w:r>
    </w:p>
    <w:p w14:paraId="12455ECD" w14:textId="0EF260B5" w:rsidR="00410DB7" w:rsidRDefault="00410DB7" w:rsidP="00581174">
      <w:pPr>
        <w:numPr>
          <w:ilvl w:val="0"/>
          <w:numId w:val="3"/>
        </w:numPr>
        <w:tabs>
          <w:tab w:val="clear" w:pos="615"/>
          <w:tab w:val="num" w:pos="1843"/>
        </w:tabs>
        <w:ind w:left="1843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provést jakékoli další činnosti, pokud jsou nezbytné pro naplnění účelu této smlouvy dle odst. </w:t>
      </w:r>
      <w:r>
        <w:fldChar w:fldCharType="begin"/>
      </w:r>
      <w:r>
        <w:instrText xml:space="preserve"> REF _Ref376502893 \r \h  \* MERGEFORMAT </w:instrText>
      </w:r>
      <w:r>
        <w:fldChar w:fldCharType="separate"/>
      </w:r>
      <w:r w:rsidR="00921DBE" w:rsidRPr="00921DBE">
        <w:rPr>
          <w:rFonts w:ascii="Times New Roman" w:hAnsi="Times New Roman"/>
          <w:sz w:val="24"/>
        </w:rPr>
        <w:t>1.3</w:t>
      </w:r>
      <w:r>
        <w:fldChar w:fldCharType="end"/>
      </w:r>
      <w:r>
        <w:rPr>
          <w:rFonts w:ascii="Times New Roman" w:hAnsi="Times New Roman"/>
          <w:sz w:val="24"/>
        </w:rPr>
        <w:t>.</w:t>
      </w:r>
    </w:p>
    <w:p w14:paraId="0A529B78" w14:textId="77777777" w:rsidR="00410DB7" w:rsidRDefault="00410DB7" w:rsidP="00410DB7">
      <w:pPr>
        <w:ind w:left="1843"/>
        <w:jc w:val="both"/>
        <w:rPr>
          <w:rFonts w:ascii="Times New Roman" w:hAnsi="Times New Roman"/>
          <w:sz w:val="24"/>
        </w:rPr>
      </w:pPr>
    </w:p>
    <w:p w14:paraId="1E22F887" w14:textId="77777777" w:rsidR="00F51852" w:rsidRDefault="00F51852" w:rsidP="00410DB7">
      <w:pPr>
        <w:ind w:left="1843"/>
        <w:jc w:val="both"/>
        <w:rPr>
          <w:rFonts w:ascii="Times New Roman" w:hAnsi="Times New Roman"/>
          <w:sz w:val="24"/>
        </w:rPr>
      </w:pPr>
    </w:p>
    <w:p w14:paraId="57AE9692" w14:textId="16740458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Předpokládaná</w:t>
      </w:r>
      <w:r w:rsidR="00A82AD7">
        <w:rPr>
          <w:rFonts w:ascii="Times New Roman" w:hAnsi="Times New Roman"/>
          <w:sz w:val="24"/>
        </w:rPr>
        <w:t xml:space="preserve"> doba realizace stavby je </w:t>
      </w:r>
      <w:r w:rsidR="00421D63">
        <w:rPr>
          <w:rFonts w:ascii="Times New Roman" w:hAnsi="Times New Roman"/>
          <w:sz w:val="24"/>
        </w:rPr>
        <w:t>říjen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="00312C60">
        <w:rPr>
          <w:rFonts w:ascii="Times New Roman" w:hAnsi="Times New Roman"/>
          <w:sz w:val="24"/>
        </w:rPr>
        <w:t>202</w:t>
      </w:r>
      <w:r w:rsidR="00FF38B5">
        <w:rPr>
          <w:rFonts w:ascii="Times New Roman" w:hAnsi="Times New Roman"/>
          <w:sz w:val="24"/>
        </w:rPr>
        <w:t>5</w:t>
      </w:r>
      <w:r w:rsidR="00421D63">
        <w:rPr>
          <w:rFonts w:ascii="Times New Roman" w:hAnsi="Times New Roman"/>
          <w:sz w:val="24"/>
        </w:rPr>
        <w:t xml:space="preserve"> </w:t>
      </w:r>
      <w:r w:rsidR="00312C60">
        <w:rPr>
          <w:rFonts w:ascii="Times New Roman" w:hAnsi="Times New Roman"/>
          <w:sz w:val="24"/>
        </w:rPr>
        <w:t>–</w:t>
      </w:r>
      <w:r w:rsidR="00421D63">
        <w:rPr>
          <w:rFonts w:ascii="Times New Roman" w:hAnsi="Times New Roman"/>
          <w:sz w:val="24"/>
        </w:rPr>
        <w:t xml:space="preserve"> prosinec</w:t>
      </w:r>
      <w:proofErr w:type="gramEnd"/>
      <w:r w:rsidR="0048079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 w:rsidR="00A200AE">
        <w:rPr>
          <w:rFonts w:ascii="Times New Roman" w:hAnsi="Times New Roman"/>
          <w:sz w:val="24"/>
        </w:rPr>
        <w:t>2</w:t>
      </w:r>
      <w:r w:rsidR="00FF38B5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Změna termínu, která může nastat z objektivních dův</w:t>
      </w:r>
      <w:r w:rsidR="00DB7BEF">
        <w:rPr>
          <w:rFonts w:ascii="Times New Roman" w:hAnsi="Times New Roman"/>
          <w:sz w:val="24"/>
        </w:rPr>
        <w:t>odů</w:t>
      </w:r>
      <w:r w:rsidR="00A82AD7">
        <w:rPr>
          <w:rFonts w:ascii="Times New Roman" w:hAnsi="Times New Roman"/>
          <w:sz w:val="24"/>
        </w:rPr>
        <w:t>,</w:t>
      </w:r>
      <w:r w:rsidR="00DB7B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bude řešena v souladu s </w:t>
      </w:r>
      <w:r>
        <w:fldChar w:fldCharType="begin"/>
      </w:r>
      <w:r>
        <w:instrText xml:space="preserve"> REF _Ref376500584 \r \h  \* MERGEFORMAT </w:instrText>
      </w:r>
      <w:r>
        <w:fldChar w:fldCharType="separate"/>
      </w:r>
      <w:r w:rsidR="00921DBE" w:rsidRPr="00921DBE">
        <w:rPr>
          <w:rFonts w:ascii="Times New Roman" w:hAnsi="Times New Roman"/>
          <w:bCs/>
          <w:sz w:val="24"/>
        </w:rPr>
        <w:t>Čl. VIII</w:t>
      </w:r>
      <w:r>
        <w:fldChar w:fldCharType="end"/>
      </w:r>
      <w:r>
        <w:rPr>
          <w:rFonts w:ascii="Times New Roman" w:hAnsi="Times New Roman"/>
          <w:bCs/>
          <w:sz w:val="24"/>
        </w:rPr>
        <w:t xml:space="preserve"> a </w:t>
      </w:r>
      <w:r>
        <w:fldChar w:fldCharType="begin"/>
      </w:r>
      <w:r>
        <w:instrText xml:space="preserve"> REF _Ref376452732 \r \h  \* MERGEFORMAT </w:instrText>
      </w:r>
      <w:r>
        <w:fldChar w:fldCharType="separate"/>
      </w:r>
      <w:r w:rsidR="00921DBE" w:rsidRPr="00921DBE">
        <w:rPr>
          <w:rFonts w:ascii="Times New Roman" w:hAnsi="Times New Roman"/>
          <w:bCs/>
          <w:sz w:val="24"/>
        </w:rPr>
        <w:t>Čl. IX</w:t>
      </w:r>
      <w:r>
        <w:fldChar w:fldCharType="end"/>
      </w:r>
      <w:r>
        <w:rPr>
          <w:rFonts w:ascii="Times New Roman" w:hAnsi="Times New Roman"/>
          <w:sz w:val="24"/>
        </w:rPr>
        <w:t xml:space="preserve"> této smlouvy.</w:t>
      </w:r>
    </w:p>
    <w:p w14:paraId="5FD350B4" w14:textId="77777777" w:rsidR="00245665" w:rsidRDefault="00245665" w:rsidP="00245665">
      <w:pPr>
        <w:ind w:left="1843"/>
        <w:rPr>
          <w:rFonts w:ascii="Times New Roman" w:hAnsi="Times New Roman"/>
          <w:sz w:val="24"/>
        </w:rPr>
      </w:pPr>
    </w:p>
    <w:p w14:paraId="48CBF849" w14:textId="77777777" w:rsidR="00245665" w:rsidRPr="00681811" w:rsidRDefault="00245665" w:rsidP="00245665">
      <w:pPr>
        <w:pStyle w:val="Odstavecseseznamem"/>
        <w:numPr>
          <w:ilvl w:val="0"/>
          <w:numId w:val="2"/>
        </w:numPr>
        <w:ind w:left="709"/>
        <w:jc w:val="center"/>
        <w:rPr>
          <w:rFonts w:ascii="Times New Roman" w:hAnsi="Times New Roman"/>
          <w:sz w:val="24"/>
          <w:u w:val="single"/>
        </w:rPr>
      </w:pPr>
      <w:r>
        <w:rPr>
          <w:sz w:val="24"/>
        </w:rPr>
        <w:br/>
      </w:r>
      <w:r w:rsidR="00681811">
        <w:rPr>
          <w:rFonts w:ascii="Times New Roman" w:hAnsi="Times New Roman"/>
          <w:b/>
          <w:sz w:val="24"/>
          <w:u w:val="single"/>
        </w:rPr>
        <w:t>Způsob zajištění</w:t>
      </w:r>
      <w:r>
        <w:rPr>
          <w:rFonts w:ascii="Times New Roman" w:hAnsi="Times New Roman"/>
          <w:b/>
          <w:sz w:val="24"/>
          <w:u w:val="single"/>
        </w:rPr>
        <w:t xml:space="preserve"> předmětu plnění</w:t>
      </w:r>
    </w:p>
    <w:p w14:paraId="5400DBC4" w14:textId="77777777" w:rsidR="00681811" w:rsidRPr="00681811" w:rsidRDefault="00681811" w:rsidP="00681811">
      <w:pPr>
        <w:jc w:val="center"/>
        <w:rPr>
          <w:rFonts w:ascii="Times New Roman" w:hAnsi="Times New Roman"/>
          <w:sz w:val="24"/>
          <w:u w:val="single"/>
        </w:rPr>
      </w:pPr>
    </w:p>
    <w:p w14:paraId="3FFBC07A" w14:textId="77777777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Při </w:t>
      </w:r>
      <w:r>
        <w:rPr>
          <w:rFonts w:ascii="Times New Roman" w:hAnsi="Times New Roman"/>
          <w:bCs/>
          <w:sz w:val="24"/>
        </w:rPr>
        <w:t>provádění investorsko-inženýrských činností</w:t>
      </w:r>
      <w:r>
        <w:rPr>
          <w:rFonts w:ascii="Times New Roman" w:hAnsi="Times New Roman"/>
          <w:sz w:val="24"/>
        </w:rPr>
        <w:t xml:space="preserve"> se </w:t>
      </w:r>
      <w:r>
        <w:rPr>
          <w:rFonts w:ascii="Times New Roman" w:hAnsi="Times New Roman"/>
          <w:bCs/>
          <w:sz w:val="24"/>
        </w:rPr>
        <w:t>příkazník</w:t>
      </w:r>
      <w:r>
        <w:rPr>
          <w:rFonts w:ascii="Times New Roman" w:hAnsi="Times New Roman"/>
          <w:sz w:val="24"/>
        </w:rPr>
        <w:t xml:space="preserve"> zavazuje dodržovat všeobecně závazné právní předpisy</w:t>
      </w:r>
      <w:r>
        <w:rPr>
          <w:rFonts w:ascii="Times New Roman" w:hAnsi="Times New Roman"/>
          <w:bCs/>
          <w:sz w:val="24"/>
        </w:rPr>
        <w:t xml:space="preserve"> a</w:t>
      </w:r>
      <w:r>
        <w:rPr>
          <w:rFonts w:ascii="Times New Roman" w:hAnsi="Times New Roman"/>
          <w:sz w:val="24"/>
        </w:rPr>
        <w:t xml:space="preserve"> ujednání této smlouvy</w:t>
      </w:r>
      <w:r>
        <w:rPr>
          <w:rFonts w:ascii="Times New Roman" w:hAnsi="Times New Roman"/>
          <w:bCs/>
          <w:sz w:val="24"/>
        </w:rPr>
        <w:t>; příkazník</w:t>
      </w:r>
      <w:r>
        <w:rPr>
          <w:rFonts w:ascii="Times New Roman" w:hAnsi="Times New Roman"/>
          <w:sz w:val="24"/>
        </w:rPr>
        <w:t xml:space="preserve"> se </w:t>
      </w:r>
      <w:r>
        <w:rPr>
          <w:rFonts w:ascii="Times New Roman" w:hAnsi="Times New Roman"/>
          <w:bCs/>
          <w:sz w:val="24"/>
        </w:rPr>
        <w:t xml:space="preserve">dále zavazuje </w:t>
      </w:r>
      <w:r>
        <w:rPr>
          <w:rFonts w:ascii="Times New Roman" w:hAnsi="Times New Roman"/>
          <w:sz w:val="24"/>
        </w:rPr>
        <w:t xml:space="preserve">řídit </w:t>
      </w:r>
      <w:r>
        <w:rPr>
          <w:rFonts w:ascii="Times New Roman" w:hAnsi="Times New Roman"/>
          <w:bCs/>
          <w:sz w:val="24"/>
        </w:rPr>
        <w:t xml:space="preserve">se </w:t>
      </w:r>
      <w:r>
        <w:rPr>
          <w:rFonts w:ascii="Times New Roman" w:hAnsi="Times New Roman"/>
          <w:sz w:val="24"/>
        </w:rPr>
        <w:t xml:space="preserve">výchozími podklady </w:t>
      </w:r>
      <w:r>
        <w:rPr>
          <w:rFonts w:ascii="Times New Roman" w:hAnsi="Times New Roman"/>
          <w:bCs/>
          <w:sz w:val="24"/>
        </w:rPr>
        <w:t>příkazce</w:t>
      </w:r>
      <w:r>
        <w:rPr>
          <w:rFonts w:ascii="Times New Roman" w:hAnsi="Times New Roman"/>
          <w:sz w:val="24"/>
        </w:rPr>
        <w:t xml:space="preserve">, které mu byly předány ke dni uzavření smlouvy, pokyny </w:t>
      </w:r>
      <w:r>
        <w:rPr>
          <w:rFonts w:ascii="Times New Roman" w:hAnsi="Times New Roman"/>
          <w:bCs/>
          <w:sz w:val="24"/>
        </w:rPr>
        <w:t xml:space="preserve">příkazce </w:t>
      </w:r>
      <w:r>
        <w:rPr>
          <w:rFonts w:ascii="Times New Roman" w:hAnsi="Times New Roman"/>
          <w:sz w:val="24"/>
        </w:rPr>
        <w:t xml:space="preserve">a vyjádřeními veřejnoprávních orgánů a organizací </w:t>
      </w:r>
      <w:r>
        <w:rPr>
          <w:rFonts w:ascii="Times New Roman" w:hAnsi="Times New Roman"/>
          <w:bCs/>
          <w:sz w:val="24"/>
        </w:rPr>
        <w:t xml:space="preserve">jednajících </w:t>
      </w:r>
      <w:r>
        <w:rPr>
          <w:rFonts w:ascii="Times New Roman" w:hAnsi="Times New Roman"/>
          <w:sz w:val="24"/>
        </w:rPr>
        <w:t xml:space="preserve">v souladu se zájmy </w:t>
      </w:r>
      <w:r>
        <w:rPr>
          <w:rFonts w:ascii="Times New Roman" w:hAnsi="Times New Roman"/>
          <w:bCs/>
          <w:sz w:val="24"/>
        </w:rPr>
        <w:t>příkazce</w:t>
      </w:r>
      <w:r>
        <w:rPr>
          <w:rFonts w:ascii="Times New Roman" w:hAnsi="Times New Roman"/>
          <w:sz w:val="24"/>
        </w:rPr>
        <w:t xml:space="preserve">. V případě pochybnosti o obsahu pokynu </w:t>
      </w:r>
      <w:r>
        <w:rPr>
          <w:rFonts w:ascii="Times New Roman" w:hAnsi="Times New Roman"/>
          <w:bCs/>
          <w:sz w:val="24"/>
        </w:rPr>
        <w:t>příkazce</w:t>
      </w:r>
      <w:r>
        <w:rPr>
          <w:rFonts w:ascii="Times New Roman" w:hAnsi="Times New Roman"/>
          <w:sz w:val="24"/>
        </w:rPr>
        <w:t xml:space="preserve"> je </w:t>
      </w:r>
      <w:r>
        <w:rPr>
          <w:rFonts w:ascii="Times New Roman" w:hAnsi="Times New Roman"/>
          <w:bCs/>
          <w:sz w:val="24"/>
        </w:rPr>
        <w:t>příkazník</w:t>
      </w:r>
      <w:r>
        <w:rPr>
          <w:rFonts w:ascii="Times New Roman" w:hAnsi="Times New Roman"/>
          <w:sz w:val="24"/>
        </w:rPr>
        <w:t xml:space="preserve"> povinen si vyžádat stanovisko </w:t>
      </w:r>
      <w:r>
        <w:rPr>
          <w:rFonts w:ascii="Times New Roman" w:hAnsi="Times New Roman"/>
          <w:bCs/>
          <w:sz w:val="24"/>
        </w:rPr>
        <w:t>příkazce</w:t>
      </w:r>
      <w:r>
        <w:rPr>
          <w:rFonts w:ascii="Times New Roman" w:hAnsi="Times New Roman"/>
          <w:sz w:val="24"/>
        </w:rPr>
        <w:t>.</w:t>
      </w:r>
    </w:p>
    <w:p w14:paraId="3813CCBB" w14:textId="77777777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Pokud příkazník svěří, byť i jen zčásti, provedení investorsko-inženýrských činností třetí osobě, odpovídá vždy jako by plnil sám, a to i v případech, bylo-li toto svěření investorsko-inženýrských činností třetí osobě provedeno s písemným svolením příkazce či nezbytně nutné. Smluvní strany se výslovně dohodly na vyloučení aplikace § 2434 občanského zákoníku. </w:t>
      </w:r>
    </w:p>
    <w:p w14:paraId="6AA1F58D" w14:textId="77777777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 pokynu </w:t>
      </w:r>
      <w:r>
        <w:rPr>
          <w:rFonts w:ascii="Times New Roman" w:hAnsi="Times New Roman"/>
          <w:bCs/>
          <w:sz w:val="24"/>
        </w:rPr>
        <w:t>příkazce se příkazník</w:t>
      </w:r>
      <w:r>
        <w:rPr>
          <w:rFonts w:ascii="Times New Roman" w:hAnsi="Times New Roman"/>
          <w:sz w:val="24"/>
        </w:rPr>
        <w:t xml:space="preserve"> může odchýlit jenom tehdy, je-li to naléhavě nezbytné v zájmu </w:t>
      </w:r>
      <w:r>
        <w:rPr>
          <w:rFonts w:ascii="Times New Roman" w:hAnsi="Times New Roman"/>
          <w:bCs/>
          <w:sz w:val="24"/>
        </w:rPr>
        <w:t>příkazce a v případě, ž</w:t>
      </w:r>
      <w:r w:rsidR="00DB7BEF">
        <w:rPr>
          <w:rFonts w:ascii="Times New Roman" w:hAnsi="Times New Roman"/>
          <w:bCs/>
          <w:sz w:val="24"/>
        </w:rPr>
        <w:t>e by pokyny příkazce odporovaly</w:t>
      </w:r>
      <w:r>
        <w:rPr>
          <w:rFonts w:ascii="Times New Roman" w:hAnsi="Times New Roman"/>
          <w:bCs/>
          <w:sz w:val="24"/>
        </w:rPr>
        <w:t xml:space="preserve"> platným zákonům či dobrým mravům</w:t>
      </w:r>
      <w:r>
        <w:rPr>
          <w:rFonts w:ascii="Times New Roman" w:hAnsi="Times New Roman"/>
          <w:sz w:val="24"/>
        </w:rPr>
        <w:t xml:space="preserve"> a nemůže-li včas obdržet jeho souhlas, jinak odpovídá za škodu. </w:t>
      </w:r>
    </w:p>
    <w:p w14:paraId="62561755" w14:textId="77777777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 Investorsko-</w:t>
      </w:r>
      <w:r>
        <w:rPr>
          <w:rFonts w:ascii="Times New Roman" w:hAnsi="Times New Roman"/>
          <w:sz w:val="24"/>
        </w:rPr>
        <w:t xml:space="preserve">inženýrské činnosti je </w:t>
      </w:r>
      <w:r>
        <w:rPr>
          <w:rFonts w:ascii="Times New Roman" w:hAnsi="Times New Roman"/>
          <w:bCs/>
          <w:sz w:val="24"/>
        </w:rPr>
        <w:t>příkazník</w:t>
      </w:r>
      <w:r>
        <w:rPr>
          <w:rFonts w:ascii="Times New Roman" w:hAnsi="Times New Roman"/>
          <w:sz w:val="24"/>
        </w:rPr>
        <w:t xml:space="preserve"> povinen zabezpečovat s náležitou odbornou péčí a v souladu se zájmy </w:t>
      </w:r>
      <w:r>
        <w:rPr>
          <w:rFonts w:ascii="Times New Roman" w:hAnsi="Times New Roman"/>
          <w:bCs/>
          <w:sz w:val="24"/>
        </w:rPr>
        <w:t>příkazce</w:t>
      </w:r>
      <w:r>
        <w:rPr>
          <w:rFonts w:ascii="Times New Roman" w:hAnsi="Times New Roman"/>
          <w:sz w:val="24"/>
        </w:rPr>
        <w:t>, které jsou mu známy nebo mu musí být známy.</w:t>
      </w:r>
    </w:p>
    <w:p w14:paraId="1BCA146A" w14:textId="77777777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Pokud v průběhu </w:t>
      </w:r>
      <w:r>
        <w:rPr>
          <w:rFonts w:ascii="Times New Roman" w:hAnsi="Times New Roman"/>
          <w:bCs/>
          <w:sz w:val="24"/>
        </w:rPr>
        <w:t>poskytování investorsko-inženýrských činností</w:t>
      </w:r>
      <w:r>
        <w:rPr>
          <w:rFonts w:ascii="Times New Roman" w:hAnsi="Times New Roman"/>
          <w:sz w:val="24"/>
        </w:rPr>
        <w:t xml:space="preserve"> nastanou skutečnosti, které budou mít vliv na cenu a termín plnění, zavazuje se </w:t>
      </w:r>
      <w:r>
        <w:rPr>
          <w:rFonts w:ascii="Times New Roman" w:hAnsi="Times New Roman"/>
          <w:bCs/>
          <w:sz w:val="24"/>
        </w:rPr>
        <w:t>příkazce</w:t>
      </w:r>
      <w:r>
        <w:rPr>
          <w:rFonts w:ascii="Times New Roman" w:hAnsi="Times New Roman"/>
          <w:sz w:val="24"/>
        </w:rPr>
        <w:t xml:space="preserve"> upravit </w:t>
      </w:r>
      <w:r>
        <w:rPr>
          <w:rFonts w:ascii="Times New Roman" w:hAnsi="Times New Roman"/>
          <w:bCs/>
          <w:sz w:val="24"/>
        </w:rPr>
        <w:t xml:space="preserve">cenu a termín plnění </w:t>
      </w:r>
      <w:r>
        <w:rPr>
          <w:rFonts w:ascii="Times New Roman" w:hAnsi="Times New Roman"/>
          <w:sz w:val="24"/>
        </w:rPr>
        <w:t>dodatkem k této smlouvě ve vazbě na změnu předmětu plnění.</w:t>
      </w:r>
      <w:r>
        <w:rPr>
          <w:rFonts w:ascii="Times New Roman" w:hAnsi="Times New Roman"/>
          <w:bCs/>
          <w:sz w:val="24"/>
        </w:rPr>
        <w:t xml:space="preserve"> </w:t>
      </w:r>
    </w:p>
    <w:p w14:paraId="327DD5A4" w14:textId="77777777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Předmět plnění sjednaný v této smlouvě je splněný řádným vykonáním </w:t>
      </w:r>
      <w:r>
        <w:rPr>
          <w:rFonts w:ascii="Times New Roman" w:hAnsi="Times New Roman"/>
          <w:bCs/>
          <w:sz w:val="24"/>
        </w:rPr>
        <w:t>investorsko-inženýrských činnosti dle</w:t>
      </w:r>
      <w:r>
        <w:rPr>
          <w:rFonts w:ascii="Times New Roman" w:hAnsi="Times New Roman"/>
          <w:sz w:val="24"/>
        </w:rPr>
        <w:t xml:space="preserve"> stranami odsouhlaseného zápisu o vykonání </w:t>
      </w:r>
      <w:r>
        <w:rPr>
          <w:rFonts w:ascii="Times New Roman" w:hAnsi="Times New Roman"/>
          <w:bCs/>
          <w:sz w:val="24"/>
        </w:rPr>
        <w:t>investorsko-inženýrských činnosti.</w:t>
      </w:r>
      <w:r>
        <w:rPr>
          <w:rFonts w:ascii="Times New Roman" w:hAnsi="Times New Roman"/>
          <w:sz w:val="24"/>
        </w:rPr>
        <w:t xml:space="preserve"> </w:t>
      </w:r>
    </w:p>
    <w:p w14:paraId="77A3C212" w14:textId="77777777" w:rsidR="00245665" w:rsidRDefault="00245665" w:rsidP="00245665">
      <w:pPr>
        <w:pStyle w:val="TSTextlnkuslovan"/>
        <w:ind w:left="737"/>
        <w:jc w:val="both"/>
        <w:rPr>
          <w:rFonts w:ascii="Times New Roman" w:hAnsi="Times New Roman"/>
          <w:sz w:val="24"/>
        </w:rPr>
      </w:pPr>
    </w:p>
    <w:p w14:paraId="605931C3" w14:textId="77777777" w:rsidR="00245665" w:rsidRDefault="00245665" w:rsidP="00245665">
      <w:pPr>
        <w:pStyle w:val="TSTextlnkuslovan"/>
        <w:ind w:left="737"/>
        <w:jc w:val="both"/>
        <w:rPr>
          <w:rFonts w:ascii="Times New Roman" w:hAnsi="Times New Roman"/>
          <w:sz w:val="24"/>
        </w:rPr>
      </w:pPr>
    </w:p>
    <w:p w14:paraId="58D6DE2E" w14:textId="77777777" w:rsidR="00245665" w:rsidRDefault="00245665" w:rsidP="00245665">
      <w:pPr>
        <w:pStyle w:val="Odstavecseseznamem"/>
        <w:numPr>
          <w:ilvl w:val="0"/>
          <w:numId w:val="2"/>
        </w:numPr>
        <w:ind w:left="709"/>
        <w:jc w:val="center"/>
        <w:rPr>
          <w:rFonts w:ascii="Times New Roman" w:hAnsi="Times New Roman"/>
          <w:sz w:val="24"/>
        </w:rPr>
      </w:pPr>
      <w:r>
        <w:rPr>
          <w:sz w:val="24"/>
        </w:rPr>
        <w:br/>
      </w:r>
      <w:r>
        <w:rPr>
          <w:rFonts w:ascii="Times New Roman" w:hAnsi="Times New Roman"/>
          <w:b/>
          <w:sz w:val="24"/>
          <w:u w:val="single"/>
        </w:rPr>
        <w:t>Čas plnění</w:t>
      </w:r>
    </w:p>
    <w:p w14:paraId="46166A78" w14:textId="77777777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Příkazník</w:t>
      </w:r>
      <w:r>
        <w:rPr>
          <w:rFonts w:ascii="Times New Roman" w:hAnsi="Times New Roman"/>
          <w:sz w:val="24"/>
        </w:rPr>
        <w:t xml:space="preserve"> se zavazuje, že investorsko</w:t>
      </w:r>
      <w:r>
        <w:rPr>
          <w:rFonts w:ascii="Times New Roman" w:hAnsi="Times New Roman"/>
          <w:bCs/>
          <w:sz w:val="24"/>
        </w:rPr>
        <w:t>-</w:t>
      </w:r>
      <w:r>
        <w:rPr>
          <w:rFonts w:ascii="Times New Roman" w:hAnsi="Times New Roman"/>
          <w:sz w:val="24"/>
        </w:rPr>
        <w:t xml:space="preserve">inženýrské činnosti pro </w:t>
      </w:r>
      <w:r>
        <w:rPr>
          <w:rFonts w:ascii="Times New Roman" w:hAnsi="Times New Roman"/>
          <w:bCs/>
          <w:sz w:val="24"/>
        </w:rPr>
        <w:t>příkazce</w:t>
      </w:r>
      <w:r>
        <w:rPr>
          <w:rFonts w:ascii="Times New Roman" w:hAnsi="Times New Roman"/>
          <w:sz w:val="24"/>
        </w:rPr>
        <w:t xml:space="preserve"> vykoná do nabytí právní moci kolaudačního rozhodnutí</w:t>
      </w:r>
      <w:r>
        <w:rPr>
          <w:rFonts w:ascii="Times New Roman" w:hAnsi="Times New Roman"/>
          <w:bCs/>
          <w:sz w:val="24"/>
        </w:rPr>
        <w:t xml:space="preserve">, bez ohledu na předpokládaný termín </w:t>
      </w:r>
      <w:r>
        <w:rPr>
          <w:rFonts w:ascii="Times New Roman" w:hAnsi="Times New Roman"/>
          <w:sz w:val="24"/>
        </w:rPr>
        <w:t>dokončení stavby dle stavebního povolení a časového plánu postupu prací.</w:t>
      </w:r>
    </w:p>
    <w:p w14:paraId="64FF5CAD" w14:textId="77777777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Dodržení tohoto termínu je závislé na řádném a včasném </w:t>
      </w:r>
      <w:r>
        <w:rPr>
          <w:rFonts w:ascii="Times New Roman" w:hAnsi="Times New Roman"/>
          <w:bCs/>
          <w:sz w:val="24"/>
        </w:rPr>
        <w:t>poskytování součinnosti ze strany příkazce dle této smlouvy.</w:t>
      </w:r>
      <w:r>
        <w:rPr>
          <w:rFonts w:ascii="Times New Roman" w:hAnsi="Times New Roman"/>
          <w:sz w:val="24"/>
        </w:rPr>
        <w:t xml:space="preserve"> Po dobu prodlení </w:t>
      </w:r>
      <w:r>
        <w:rPr>
          <w:rFonts w:ascii="Times New Roman" w:hAnsi="Times New Roman"/>
          <w:bCs/>
          <w:sz w:val="24"/>
        </w:rPr>
        <w:t>příkazce</w:t>
      </w:r>
      <w:r>
        <w:rPr>
          <w:rFonts w:ascii="Times New Roman" w:hAnsi="Times New Roman"/>
          <w:sz w:val="24"/>
        </w:rPr>
        <w:t xml:space="preserve"> s poskytnutím </w:t>
      </w:r>
      <w:r>
        <w:rPr>
          <w:rFonts w:ascii="Times New Roman" w:hAnsi="Times New Roman"/>
          <w:bCs/>
          <w:sz w:val="24"/>
        </w:rPr>
        <w:t>součinnosti</w:t>
      </w:r>
      <w:r>
        <w:rPr>
          <w:rFonts w:ascii="Times New Roman" w:hAnsi="Times New Roman"/>
          <w:sz w:val="24"/>
        </w:rPr>
        <w:t xml:space="preserve"> není </w:t>
      </w:r>
      <w:r>
        <w:rPr>
          <w:rFonts w:ascii="Times New Roman" w:hAnsi="Times New Roman"/>
          <w:bCs/>
          <w:sz w:val="24"/>
        </w:rPr>
        <w:t>příkazník</w:t>
      </w:r>
      <w:r>
        <w:rPr>
          <w:rFonts w:ascii="Times New Roman" w:hAnsi="Times New Roman"/>
          <w:sz w:val="24"/>
        </w:rPr>
        <w:t xml:space="preserve"> v prodlení </w:t>
      </w:r>
      <w:r>
        <w:rPr>
          <w:rFonts w:ascii="Times New Roman" w:hAnsi="Times New Roman"/>
          <w:bCs/>
          <w:sz w:val="24"/>
        </w:rPr>
        <w:t>s poskytováním plnění</w:t>
      </w:r>
      <w:r>
        <w:rPr>
          <w:rFonts w:ascii="Times New Roman" w:hAnsi="Times New Roman"/>
          <w:sz w:val="24"/>
        </w:rPr>
        <w:t>.</w:t>
      </w:r>
    </w:p>
    <w:p w14:paraId="2E533D26" w14:textId="77777777" w:rsidR="00245665" w:rsidRDefault="00245665" w:rsidP="00245665">
      <w:pPr>
        <w:pStyle w:val="TSTextlnkuslovan"/>
        <w:ind w:left="737"/>
        <w:jc w:val="both"/>
        <w:rPr>
          <w:rFonts w:ascii="Times New Roman" w:hAnsi="Times New Roman"/>
          <w:sz w:val="24"/>
        </w:rPr>
      </w:pPr>
    </w:p>
    <w:p w14:paraId="4A5DB64B" w14:textId="77777777" w:rsidR="00245665" w:rsidRDefault="00245665" w:rsidP="00245665">
      <w:pPr>
        <w:pStyle w:val="Odstavecseseznamem"/>
        <w:numPr>
          <w:ilvl w:val="0"/>
          <w:numId w:val="2"/>
        </w:numPr>
        <w:ind w:left="709"/>
        <w:jc w:val="center"/>
        <w:rPr>
          <w:rFonts w:ascii="Times New Roman" w:hAnsi="Times New Roman"/>
          <w:sz w:val="24"/>
        </w:rPr>
      </w:pPr>
      <w:r>
        <w:rPr>
          <w:sz w:val="24"/>
        </w:rPr>
        <w:br/>
      </w:r>
      <w:r>
        <w:rPr>
          <w:rFonts w:ascii="Times New Roman" w:hAnsi="Times New Roman"/>
          <w:b/>
          <w:sz w:val="24"/>
          <w:u w:val="single"/>
        </w:rPr>
        <w:t>Součinnost příkazce a kontaktní osoby</w:t>
      </w:r>
    </w:p>
    <w:p w14:paraId="08272CC6" w14:textId="77777777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Příkazník se zavazuje provádět investorsko-inženýrské činnosti především</w:t>
      </w:r>
      <w:r>
        <w:rPr>
          <w:rFonts w:ascii="Times New Roman" w:hAnsi="Times New Roman"/>
          <w:sz w:val="24"/>
        </w:rPr>
        <w:t xml:space="preserve"> dle následujících podkladů </w:t>
      </w:r>
      <w:r>
        <w:rPr>
          <w:rFonts w:ascii="Times New Roman" w:hAnsi="Times New Roman"/>
          <w:bCs/>
          <w:sz w:val="24"/>
        </w:rPr>
        <w:t>příkazce</w:t>
      </w:r>
      <w:r>
        <w:rPr>
          <w:rFonts w:ascii="Times New Roman" w:hAnsi="Times New Roman"/>
          <w:sz w:val="24"/>
        </w:rPr>
        <w:t xml:space="preserve">: </w:t>
      </w:r>
    </w:p>
    <w:p w14:paraId="61ED4D04" w14:textId="77777777" w:rsidR="00245665" w:rsidRDefault="00245665" w:rsidP="00245665">
      <w:pPr>
        <w:pStyle w:val="TSTextlnkuslovan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stavebního povolení a</w:t>
      </w:r>
      <w:r>
        <w:t xml:space="preserve"> </w:t>
      </w:r>
      <w:r>
        <w:rPr>
          <w:rFonts w:ascii="Times New Roman" w:hAnsi="Times New Roman"/>
          <w:sz w:val="24"/>
        </w:rPr>
        <w:t xml:space="preserve">smlouvy o dílo na zhotovení stavby </w:t>
      </w:r>
      <w:bookmarkStart w:id="5" w:name="_Ref376501855"/>
    </w:p>
    <w:p w14:paraId="67B08F48" w14:textId="77777777" w:rsidR="00245665" w:rsidRDefault="00245665" w:rsidP="00245665">
      <w:pPr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projektové dokumentace (ověřené ve stavebním řízení);</w:t>
      </w:r>
    </w:p>
    <w:p w14:paraId="7B75AE85" w14:textId="77777777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Příkazce se</w:t>
      </w:r>
      <w:r>
        <w:rPr>
          <w:rFonts w:ascii="Times New Roman" w:hAnsi="Times New Roman"/>
          <w:sz w:val="24"/>
        </w:rPr>
        <w:t xml:space="preserve"> zavazuje, že v rozsahu nevyhnutelně nutném</w:t>
      </w:r>
      <w:r>
        <w:rPr>
          <w:rFonts w:ascii="Times New Roman" w:hAnsi="Times New Roman"/>
          <w:bCs/>
          <w:sz w:val="24"/>
        </w:rPr>
        <w:t xml:space="preserve"> poskytne příkazníkovi</w:t>
      </w:r>
      <w:r>
        <w:rPr>
          <w:rFonts w:ascii="Times New Roman" w:hAnsi="Times New Roman"/>
          <w:sz w:val="24"/>
        </w:rPr>
        <w:t xml:space="preserve"> na vyzvání</w:t>
      </w:r>
      <w:r>
        <w:rPr>
          <w:rFonts w:ascii="Times New Roman" w:hAnsi="Times New Roman"/>
          <w:bCs/>
          <w:sz w:val="24"/>
        </w:rPr>
        <w:t xml:space="preserve"> součinnost nezbytnou pro</w:t>
      </w:r>
      <w:r>
        <w:rPr>
          <w:rFonts w:ascii="Times New Roman" w:hAnsi="Times New Roman"/>
          <w:sz w:val="24"/>
        </w:rPr>
        <w:t xml:space="preserve"> zajištění podkladů, doplňujících údajů, upřesnění, vyjádření a stanovisek, </w:t>
      </w:r>
      <w:r>
        <w:rPr>
          <w:rFonts w:ascii="Times New Roman" w:hAnsi="Times New Roman"/>
          <w:bCs/>
          <w:sz w:val="24"/>
        </w:rPr>
        <w:t>jejichž</w:t>
      </w:r>
      <w:r>
        <w:rPr>
          <w:rFonts w:ascii="Times New Roman" w:hAnsi="Times New Roman"/>
          <w:sz w:val="24"/>
        </w:rPr>
        <w:t xml:space="preserve"> potřeba vznikne v průběhu plnění této smlouvy. </w:t>
      </w:r>
      <w:r>
        <w:rPr>
          <w:rFonts w:ascii="Times New Roman" w:hAnsi="Times New Roman"/>
          <w:bCs/>
          <w:sz w:val="24"/>
        </w:rPr>
        <w:t>Tuto součinnost</w:t>
      </w:r>
      <w:r>
        <w:rPr>
          <w:rFonts w:ascii="Times New Roman" w:hAnsi="Times New Roman"/>
          <w:sz w:val="24"/>
        </w:rPr>
        <w:t xml:space="preserve"> poskytne </w:t>
      </w:r>
      <w:r>
        <w:rPr>
          <w:rFonts w:ascii="Times New Roman" w:hAnsi="Times New Roman"/>
          <w:bCs/>
          <w:sz w:val="24"/>
        </w:rPr>
        <w:t>příkazce příkazníkovi</w:t>
      </w:r>
      <w:r>
        <w:rPr>
          <w:rFonts w:ascii="Times New Roman" w:hAnsi="Times New Roman"/>
          <w:sz w:val="24"/>
        </w:rPr>
        <w:t xml:space="preserve"> nejpozději do 1 týdne od jeho požádání. Zvláštní lhůtu</w:t>
      </w:r>
      <w:r>
        <w:rPr>
          <w:rFonts w:ascii="Times New Roman" w:hAnsi="Times New Roman"/>
          <w:bCs/>
          <w:sz w:val="24"/>
        </w:rPr>
        <w:t>, jež nebude kratší než 10 pracovních dní,</w:t>
      </w:r>
      <w:r>
        <w:rPr>
          <w:rFonts w:ascii="Times New Roman" w:hAnsi="Times New Roman"/>
          <w:sz w:val="24"/>
        </w:rPr>
        <w:t xml:space="preserve"> ujednají smluvní strany v případě, kdy se bude jednat o </w:t>
      </w:r>
      <w:r>
        <w:rPr>
          <w:rFonts w:ascii="Times New Roman" w:hAnsi="Times New Roman"/>
          <w:bCs/>
          <w:sz w:val="24"/>
        </w:rPr>
        <w:t>součinnost, kterou</w:t>
      </w:r>
      <w:r>
        <w:rPr>
          <w:rFonts w:ascii="Times New Roman" w:hAnsi="Times New Roman"/>
          <w:sz w:val="24"/>
        </w:rPr>
        <w:t xml:space="preserve"> nemůže </w:t>
      </w:r>
      <w:r>
        <w:rPr>
          <w:rFonts w:ascii="Times New Roman" w:hAnsi="Times New Roman"/>
          <w:bCs/>
          <w:sz w:val="24"/>
        </w:rPr>
        <w:t>příkazce</w:t>
      </w:r>
      <w:r>
        <w:rPr>
          <w:rFonts w:ascii="Times New Roman" w:hAnsi="Times New Roman"/>
          <w:sz w:val="24"/>
        </w:rPr>
        <w:t xml:space="preserve"> zabezpečit vlastními silami. Strany se mohou dohodnout i na tom, že takové práce nebo činnosti zabezpečí </w:t>
      </w:r>
      <w:r>
        <w:rPr>
          <w:rFonts w:ascii="Times New Roman" w:hAnsi="Times New Roman"/>
          <w:bCs/>
          <w:sz w:val="24"/>
        </w:rPr>
        <w:t>příkazník</w:t>
      </w:r>
      <w:r>
        <w:rPr>
          <w:rFonts w:ascii="Times New Roman" w:hAnsi="Times New Roman"/>
          <w:sz w:val="24"/>
        </w:rPr>
        <w:t xml:space="preserve"> za zvláštní úhradu.</w:t>
      </w:r>
      <w:bookmarkEnd w:id="5"/>
    </w:p>
    <w:p w14:paraId="6CB51DB3" w14:textId="12C359BD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bCs/>
          <w:sz w:val="24"/>
        </w:rPr>
      </w:pPr>
      <w:bookmarkStart w:id="6" w:name="_Ref376503882"/>
      <w:r>
        <w:rPr>
          <w:rFonts w:ascii="Times New Roman" w:hAnsi="Times New Roman"/>
          <w:bCs/>
          <w:sz w:val="24"/>
        </w:rPr>
        <w:t xml:space="preserve">Pokud příkazce neposkytne příkazníkovi součinnost dle odst. </w:t>
      </w:r>
      <w:r>
        <w:fldChar w:fldCharType="begin"/>
      </w:r>
      <w:r>
        <w:instrText xml:space="preserve"> REF _Ref376501855 \r \h  \* MERGEFORMAT </w:instrText>
      </w:r>
      <w:r>
        <w:fldChar w:fldCharType="separate"/>
      </w:r>
      <w:r w:rsidR="00921DBE" w:rsidRPr="00921DBE">
        <w:rPr>
          <w:rFonts w:ascii="Times New Roman" w:hAnsi="Times New Roman"/>
          <w:bCs/>
          <w:sz w:val="24"/>
        </w:rPr>
        <w:t>-</w:t>
      </w:r>
      <w:r>
        <w:fldChar w:fldCharType="end"/>
      </w:r>
      <w:r>
        <w:rPr>
          <w:rFonts w:ascii="Times New Roman" w:hAnsi="Times New Roman"/>
          <w:bCs/>
          <w:sz w:val="24"/>
        </w:rPr>
        <w:t xml:space="preserve"> této smlouvy ve lhůtě tam uvedené, je příkazník oprávněn písemně vyzvat příkazce k poskytnutí této součinnosti v přiměřené dodatečné lhůtě, jež však nesmí být kratší než 5 pracovních dní. V případě marného uplynutí této lhůty je příkazník oprávněn od této smlouvy odstoupit. </w:t>
      </w:r>
      <w:bookmarkEnd w:id="6"/>
    </w:p>
    <w:p w14:paraId="7B413FC1" w14:textId="77777777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Příkazce</w:t>
      </w:r>
      <w:r>
        <w:rPr>
          <w:rFonts w:ascii="Times New Roman" w:hAnsi="Times New Roman"/>
          <w:sz w:val="24"/>
        </w:rPr>
        <w:t xml:space="preserve"> poskytne </w:t>
      </w:r>
      <w:r>
        <w:rPr>
          <w:rFonts w:ascii="Times New Roman" w:hAnsi="Times New Roman"/>
          <w:bCs/>
          <w:sz w:val="24"/>
        </w:rPr>
        <w:t>příkazníkovi</w:t>
      </w:r>
      <w:r>
        <w:rPr>
          <w:rFonts w:ascii="Times New Roman" w:hAnsi="Times New Roman"/>
          <w:sz w:val="24"/>
        </w:rPr>
        <w:t xml:space="preserve"> pro </w:t>
      </w:r>
      <w:r>
        <w:rPr>
          <w:rFonts w:ascii="Times New Roman" w:hAnsi="Times New Roman"/>
          <w:bCs/>
          <w:sz w:val="24"/>
        </w:rPr>
        <w:t>provedení investorsko-inženýrských činností</w:t>
      </w:r>
      <w:r>
        <w:rPr>
          <w:rFonts w:ascii="Times New Roman" w:hAnsi="Times New Roman"/>
          <w:sz w:val="24"/>
        </w:rPr>
        <w:t xml:space="preserve"> a pro výpočet ceny </w:t>
      </w:r>
      <w:r>
        <w:rPr>
          <w:rFonts w:ascii="Times New Roman" w:hAnsi="Times New Roman"/>
          <w:bCs/>
          <w:sz w:val="24"/>
        </w:rPr>
        <w:t>údaje</w:t>
      </w:r>
      <w:r>
        <w:rPr>
          <w:rFonts w:ascii="Times New Roman" w:hAnsi="Times New Roman"/>
          <w:sz w:val="24"/>
        </w:rPr>
        <w:t xml:space="preserve"> o nákladech stavby.</w:t>
      </w:r>
    </w:p>
    <w:p w14:paraId="1137C654" w14:textId="77777777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Smluvní strany si veškeré pokyny a informace předávají písemnou formou a poskytují si je zpravidla prostřednictvím kontaktních osob. </w:t>
      </w:r>
    </w:p>
    <w:p w14:paraId="2BBB1BFC" w14:textId="77777777" w:rsidR="00312C60" w:rsidRDefault="00312C60" w:rsidP="00312C60">
      <w:pPr>
        <w:pStyle w:val="TSTextlnkuslovan"/>
        <w:ind w:left="737"/>
        <w:jc w:val="both"/>
        <w:rPr>
          <w:rFonts w:ascii="Times New Roman" w:hAnsi="Times New Roman"/>
          <w:bCs/>
          <w:sz w:val="24"/>
        </w:rPr>
      </w:pPr>
    </w:p>
    <w:p w14:paraId="1DF46005" w14:textId="77777777" w:rsidR="00312C60" w:rsidRDefault="00312C60" w:rsidP="00312C60">
      <w:pPr>
        <w:pStyle w:val="TSTextlnkuslovan"/>
        <w:ind w:left="737"/>
        <w:jc w:val="both"/>
        <w:rPr>
          <w:rFonts w:ascii="Times New Roman" w:hAnsi="Times New Roman"/>
          <w:bCs/>
          <w:sz w:val="24"/>
        </w:rPr>
      </w:pPr>
    </w:p>
    <w:p w14:paraId="23C037B2" w14:textId="4314528B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Kontaktními osobami příkazce, jež jsou současně pracovníky příkazce určenými pro poskytování součinnosti v běžném rozsahu, jsou: </w:t>
      </w:r>
    </w:p>
    <w:p w14:paraId="20255D77" w14:textId="6F650080" w:rsidR="00245665" w:rsidRPr="00DE3616" w:rsidRDefault="00DE3616" w:rsidP="00C7135E">
      <w:pPr>
        <w:pStyle w:val="TSTextlnkuslovan"/>
        <w:spacing w:after="0"/>
        <w:ind w:left="794"/>
        <w:jc w:val="both"/>
        <w:rPr>
          <w:rFonts w:ascii="Times New Roman" w:hAnsi="Times New Roman"/>
          <w:sz w:val="24"/>
        </w:rPr>
      </w:pPr>
      <w:r w:rsidRPr="00DE3616">
        <w:rPr>
          <w:rFonts w:ascii="Times New Roman" w:hAnsi="Times New Roman"/>
          <w:sz w:val="24"/>
        </w:rPr>
        <w:t>Jméno:</w:t>
      </w:r>
      <w:r w:rsidRPr="00DE3616">
        <w:rPr>
          <w:rFonts w:ascii="Times New Roman" w:hAnsi="Times New Roman"/>
          <w:sz w:val="24"/>
        </w:rPr>
        <w:tab/>
      </w:r>
      <w:r w:rsidR="00FF38B5">
        <w:rPr>
          <w:rFonts w:ascii="Times New Roman" w:hAnsi="Times New Roman"/>
          <w:sz w:val="24"/>
        </w:rPr>
        <w:t>Martin Kamarád</w:t>
      </w:r>
    </w:p>
    <w:p w14:paraId="547F61BD" w14:textId="315F0EC4" w:rsidR="00245665" w:rsidRPr="00DE3616" w:rsidRDefault="002E49FF" w:rsidP="00C7135E">
      <w:pPr>
        <w:pStyle w:val="TSTextlnkuslovan"/>
        <w:spacing w:after="0"/>
        <w:ind w:left="79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Telefon:</w:t>
      </w:r>
      <w:r>
        <w:rPr>
          <w:rFonts w:ascii="Times New Roman" w:hAnsi="Times New Roman"/>
          <w:sz w:val="24"/>
        </w:rPr>
        <w:tab/>
      </w:r>
      <w:r w:rsidR="00FF38B5">
        <w:rPr>
          <w:rFonts w:ascii="Times New Roman" w:hAnsi="Times New Roman"/>
          <w:sz w:val="24"/>
        </w:rPr>
        <w:t>605</w:t>
      </w:r>
      <w:r w:rsidR="00B466F9">
        <w:rPr>
          <w:rFonts w:ascii="Times New Roman" w:hAnsi="Times New Roman"/>
          <w:sz w:val="24"/>
        </w:rPr>
        <w:t> </w:t>
      </w:r>
      <w:r w:rsidR="00FF38B5">
        <w:rPr>
          <w:rFonts w:ascii="Times New Roman" w:hAnsi="Times New Roman"/>
          <w:sz w:val="24"/>
        </w:rPr>
        <w:t>200</w:t>
      </w:r>
      <w:r w:rsidR="00B466F9">
        <w:rPr>
          <w:rFonts w:ascii="Times New Roman" w:hAnsi="Times New Roman"/>
          <w:sz w:val="24"/>
        </w:rPr>
        <w:t xml:space="preserve"> </w:t>
      </w:r>
      <w:r w:rsidR="00FF38B5">
        <w:rPr>
          <w:rFonts w:ascii="Times New Roman" w:hAnsi="Times New Roman"/>
          <w:sz w:val="24"/>
        </w:rPr>
        <w:t>211</w:t>
      </w:r>
    </w:p>
    <w:p w14:paraId="35D582C0" w14:textId="5DA5FC85" w:rsidR="00245665" w:rsidRDefault="002E49FF" w:rsidP="00C7135E">
      <w:pPr>
        <w:pStyle w:val="TSTextlnkuslovan"/>
        <w:spacing w:after="0"/>
        <w:ind w:left="79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8" w:history="1">
        <w:r w:rsidR="0078300A" w:rsidRPr="0078300A">
          <w:rPr>
            <w:rStyle w:val="Hypertextovodkaz"/>
            <w:rFonts w:ascii="Times New Roman" w:hAnsi="Times New Roman"/>
            <w:color w:val="000000" w:themeColor="text1"/>
            <w:sz w:val="24"/>
            <w:u w:val="none"/>
          </w:rPr>
          <w:t>kamaradm@pribyslav.cz</w:t>
        </w:r>
      </w:hyperlink>
    </w:p>
    <w:p w14:paraId="22B986A2" w14:textId="77777777" w:rsidR="0078300A" w:rsidRDefault="0078300A" w:rsidP="00C7135E">
      <w:pPr>
        <w:pStyle w:val="TSTextlnkuslovan"/>
        <w:spacing w:after="0"/>
        <w:ind w:left="794"/>
        <w:jc w:val="both"/>
        <w:rPr>
          <w:rFonts w:ascii="Times New Roman" w:hAnsi="Times New Roman"/>
          <w:sz w:val="24"/>
        </w:rPr>
      </w:pPr>
    </w:p>
    <w:p w14:paraId="7B3E151B" w14:textId="2BEBCDE1" w:rsidR="0078300A" w:rsidRDefault="0078300A" w:rsidP="00C7135E">
      <w:pPr>
        <w:pStyle w:val="TSTextlnkuslovan"/>
        <w:spacing w:after="0"/>
        <w:ind w:left="79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Jméno:</w:t>
      </w:r>
      <w:r>
        <w:rPr>
          <w:rFonts w:ascii="Times New Roman" w:hAnsi="Times New Roman"/>
          <w:sz w:val="24"/>
        </w:rPr>
        <w:tab/>
        <w:t>Jan Prchal</w:t>
      </w:r>
    </w:p>
    <w:p w14:paraId="64FA7C05" w14:textId="22F45402" w:rsidR="0078300A" w:rsidRDefault="0078300A" w:rsidP="00C7135E">
      <w:pPr>
        <w:pStyle w:val="TSTextlnkuslovan"/>
        <w:spacing w:after="0"/>
        <w:ind w:left="79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Telefon:</w:t>
      </w:r>
      <w:r>
        <w:rPr>
          <w:rFonts w:ascii="Times New Roman" w:hAnsi="Times New Roman"/>
          <w:sz w:val="24"/>
        </w:rPr>
        <w:tab/>
        <w:t>723 525 617</w:t>
      </w:r>
    </w:p>
    <w:p w14:paraId="707F4543" w14:textId="326745F1" w:rsidR="0078300A" w:rsidRDefault="0078300A" w:rsidP="00C7135E">
      <w:pPr>
        <w:pStyle w:val="TSTextlnkuslovan"/>
        <w:spacing w:after="0"/>
        <w:ind w:left="79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  <w:t>prchalj@pribyslav.cz</w:t>
      </w:r>
    </w:p>
    <w:p w14:paraId="107B521E" w14:textId="77777777" w:rsidR="00312C60" w:rsidRDefault="00312C60" w:rsidP="00C7135E">
      <w:pPr>
        <w:pStyle w:val="TSTextlnkuslovan"/>
        <w:spacing w:after="0"/>
        <w:ind w:left="794"/>
        <w:jc w:val="both"/>
        <w:rPr>
          <w:rFonts w:ascii="Times New Roman" w:hAnsi="Times New Roman"/>
          <w:sz w:val="24"/>
        </w:rPr>
      </w:pPr>
    </w:p>
    <w:p w14:paraId="5B05D996" w14:textId="77777777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Kontaktními osobami příkazníka jsou: </w:t>
      </w:r>
    </w:p>
    <w:p w14:paraId="0A794788" w14:textId="016000FD" w:rsidR="00245665" w:rsidRPr="00421D63" w:rsidRDefault="00DE3616" w:rsidP="00C7135E">
      <w:pPr>
        <w:pStyle w:val="TSTextlnkuslovan"/>
        <w:spacing w:after="0"/>
        <w:ind w:left="794"/>
        <w:jc w:val="both"/>
        <w:rPr>
          <w:rFonts w:ascii="Times New Roman" w:hAnsi="Times New Roman"/>
          <w:sz w:val="24"/>
          <w:highlight w:val="yellow"/>
        </w:rPr>
      </w:pPr>
      <w:r w:rsidRPr="00421D63">
        <w:rPr>
          <w:rFonts w:ascii="Times New Roman" w:hAnsi="Times New Roman"/>
          <w:sz w:val="24"/>
          <w:highlight w:val="yellow"/>
        </w:rPr>
        <w:t>Jméno:</w:t>
      </w:r>
      <w:r w:rsidRPr="00421D63">
        <w:rPr>
          <w:rFonts w:ascii="Times New Roman" w:hAnsi="Times New Roman"/>
          <w:sz w:val="24"/>
          <w:highlight w:val="yellow"/>
        </w:rPr>
        <w:tab/>
      </w:r>
      <w:r w:rsidR="00421D63" w:rsidRPr="00421D63">
        <w:rPr>
          <w:rFonts w:ascii="Times New Roman" w:hAnsi="Times New Roman"/>
          <w:sz w:val="24"/>
          <w:highlight w:val="yellow"/>
        </w:rPr>
        <w:t>…………………………</w:t>
      </w:r>
    </w:p>
    <w:p w14:paraId="69B9DF6E" w14:textId="5615F420" w:rsidR="00245665" w:rsidRPr="00421D63" w:rsidRDefault="00DE3616" w:rsidP="00C7135E">
      <w:pPr>
        <w:pStyle w:val="TSTextlnkuslovan"/>
        <w:spacing w:after="0"/>
        <w:ind w:left="794"/>
        <w:jc w:val="both"/>
        <w:rPr>
          <w:rFonts w:ascii="Times New Roman" w:hAnsi="Times New Roman"/>
          <w:sz w:val="24"/>
          <w:highlight w:val="yellow"/>
        </w:rPr>
      </w:pPr>
      <w:r w:rsidRPr="00421D63">
        <w:rPr>
          <w:rFonts w:ascii="Times New Roman" w:hAnsi="Times New Roman"/>
          <w:sz w:val="24"/>
          <w:highlight w:val="yellow"/>
        </w:rPr>
        <w:t>Telefon:</w:t>
      </w:r>
      <w:r w:rsidRPr="00421D63">
        <w:rPr>
          <w:rFonts w:ascii="Times New Roman" w:hAnsi="Times New Roman"/>
          <w:sz w:val="24"/>
          <w:highlight w:val="yellow"/>
        </w:rPr>
        <w:tab/>
      </w:r>
      <w:r w:rsidR="00421D63" w:rsidRPr="00421D63">
        <w:rPr>
          <w:rFonts w:ascii="Times New Roman" w:hAnsi="Times New Roman"/>
          <w:sz w:val="24"/>
          <w:highlight w:val="yellow"/>
        </w:rPr>
        <w:t>…………………………</w:t>
      </w:r>
    </w:p>
    <w:p w14:paraId="1ABD738D" w14:textId="1D997236" w:rsidR="00245665" w:rsidRDefault="00DE3616" w:rsidP="00C7135E">
      <w:pPr>
        <w:pStyle w:val="TSTextlnkuslovan"/>
        <w:spacing w:after="0"/>
        <w:ind w:left="794"/>
        <w:jc w:val="both"/>
        <w:rPr>
          <w:rFonts w:ascii="Times New Roman" w:hAnsi="Times New Roman"/>
          <w:sz w:val="24"/>
        </w:rPr>
      </w:pPr>
      <w:r w:rsidRPr="00421D63">
        <w:rPr>
          <w:rFonts w:ascii="Times New Roman" w:hAnsi="Times New Roman"/>
          <w:sz w:val="24"/>
          <w:highlight w:val="yellow"/>
        </w:rPr>
        <w:t>E-mail:</w:t>
      </w:r>
      <w:r w:rsidRPr="00421D63">
        <w:rPr>
          <w:rFonts w:ascii="Times New Roman" w:hAnsi="Times New Roman"/>
          <w:sz w:val="24"/>
          <w:highlight w:val="yellow"/>
        </w:rPr>
        <w:tab/>
      </w:r>
      <w:r w:rsidR="00421D63" w:rsidRPr="00421D63">
        <w:rPr>
          <w:rFonts w:ascii="Times New Roman" w:hAnsi="Times New Roman"/>
          <w:sz w:val="24"/>
          <w:highlight w:val="yellow"/>
        </w:rPr>
        <w:t>…………………………</w:t>
      </w:r>
    </w:p>
    <w:p w14:paraId="7106B3F9" w14:textId="77777777" w:rsidR="00F51852" w:rsidRDefault="00F51852" w:rsidP="00245665">
      <w:pPr>
        <w:pStyle w:val="TSTextlnkuslovan"/>
        <w:ind w:left="792"/>
        <w:jc w:val="both"/>
        <w:rPr>
          <w:rFonts w:ascii="Times New Roman" w:hAnsi="Times New Roman"/>
          <w:sz w:val="24"/>
        </w:rPr>
      </w:pPr>
    </w:p>
    <w:p w14:paraId="2FA2F825" w14:textId="77777777" w:rsidR="00245665" w:rsidRDefault="00245665" w:rsidP="00245665">
      <w:pPr>
        <w:pStyle w:val="Odstavecseseznamem"/>
        <w:numPr>
          <w:ilvl w:val="0"/>
          <w:numId w:val="2"/>
        </w:numPr>
        <w:ind w:left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lastRenderedPageBreak/>
        <w:br/>
        <w:t>Odměna příkazníka a platební podmínky</w:t>
      </w:r>
    </w:p>
    <w:p w14:paraId="1A165F89" w14:textId="3DD9CF94" w:rsidR="00245665" w:rsidRPr="00F747DD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bookmarkStart w:id="7" w:name="_Ref376455280"/>
      <w:r>
        <w:rPr>
          <w:rFonts w:ascii="Times New Roman" w:hAnsi="Times New Roman"/>
          <w:bCs/>
          <w:sz w:val="24"/>
        </w:rPr>
        <w:t>Odměna za provedení investorsko-inženýrských činností je stanovena</w:t>
      </w:r>
      <w:r>
        <w:rPr>
          <w:rFonts w:ascii="Times New Roman" w:hAnsi="Times New Roman"/>
          <w:sz w:val="24"/>
        </w:rPr>
        <w:t xml:space="preserve"> dohodou smluvních stran </w:t>
      </w:r>
      <w:r w:rsidR="0054772E">
        <w:rPr>
          <w:rFonts w:ascii="Times New Roman" w:hAnsi="Times New Roman"/>
          <w:sz w:val="24"/>
        </w:rPr>
        <w:t xml:space="preserve">a činí </w:t>
      </w:r>
      <w:r w:rsidR="00421D63" w:rsidRPr="00421D63">
        <w:rPr>
          <w:rFonts w:ascii="Times New Roman" w:hAnsi="Times New Roman"/>
          <w:sz w:val="24"/>
          <w:highlight w:val="yellow"/>
        </w:rPr>
        <w:t>……</w:t>
      </w:r>
      <w:proofErr w:type="gramStart"/>
      <w:r w:rsidR="00421D63" w:rsidRPr="00421D63">
        <w:rPr>
          <w:rFonts w:ascii="Times New Roman" w:hAnsi="Times New Roman"/>
          <w:sz w:val="24"/>
          <w:highlight w:val="yellow"/>
        </w:rPr>
        <w:t>…….</w:t>
      </w:r>
      <w:proofErr w:type="gramEnd"/>
      <w:r w:rsidR="00421D63">
        <w:rPr>
          <w:rFonts w:ascii="Times New Roman" w:hAnsi="Times New Roman"/>
          <w:sz w:val="24"/>
        </w:rPr>
        <w:t>.</w:t>
      </w:r>
      <w:r w:rsidR="00FF1E34">
        <w:rPr>
          <w:rFonts w:ascii="Times New Roman" w:hAnsi="Times New Roman"/>
          <w:sz w:val="24"/>
        </w:rPr>
        <w:t>-</w:t>
      </w:r>
      <w:r w:rsidR="0054772E">
        <w:rPr>
          <w:rFonts w:ascii="Times New Roman" w:hAnsi="Times New Roman"/>
          <w:sz w:val="24"/>
        </w:rPr>
        <w:t xml:space="preserve"> Kč</w:t>
      </w:r>
      <w:r w:rsidR="00FF38B5">
        <w:rPr>
          <w:rFonts w:ascii="Times New Roman" w:hAnsi="Times New Roman"/>
          <w:sz w:val="24"/>
        </w:rPr>
        <w:t>/měsíc</w:t>
      </w:r>
      <w:r w:rsidR="0054772E">
        <w:rPr>
          <w:rFonts w:ascii="Times New Roman" w:hAnsi="Times New Roman"/>
          <w:sz w:val="24"/>
        </w:rPr>
        <w:t xml:space="preserve"> bez DPH,</w:t>
      </w:r>
      <w:r w:rsidR="00DE3616">
        <w:rPr>
          <w:rFonts w:ascii="Times New Roman" w:hAnsi="Times New Roman"/>
          <w:sz w:val="24"/>
        </w:rPr>
        <w:t xml:space="preserve"> tj. </w:t>
      </w:r>
      <w:r w:rsidR="00421D63" w:rsidRPr="00421D63">
        <w:rPr>
          <w:rFonts w:ascii="Times New Roman" w:hAnsi="Times New Roman"/>
          <w:sz w:val="24"/>
          <w:highlight w:val="yellow"/>
        </w:rPr>
        <w:t>………….</w:t>
      </w:r>
      <w:r w:rsidR="00421D63">
        <w:rPr>
          <w:rFonts w:ascii="Times New Roman" w:hAnsi="Times New Roman"/>
          <w:sz w:val="24"/>
        </w:rPr>
        <w:t xml:space="preserve"> K</w:t>
      </w:r>
      <w:r w:rsidR="0054772E">
        <w:rPr>
          <w:rFonts w:ascii="Times New Roman" w:hAnsi="Times New Roman"/>
          <w:sz w:val="24"/>
        </w:rPr>
        <w:t>č</w:t>
      </w:r>
      <w:r w:rsidR="00FF38B5">
        <w:rPr>
          <w:rFonts w:ascii="Times New Roman" w:hAnsi="Times New Roman"/>
          <w:sz w:val="24"/>
        </w:rPr>
        <w:t>/měsíc</w:t>
      </w:r>
      <w:r>
        <w:rPr>
          <w:rFonts w:ascii="Times New Roman" w:hAnsi="Times New Roman"/>
          <w:sz w:val="24"/>
        </w:rPr>
        <w:t xml:space="preserve"> s DPH.</w:t>
      </w:r>
      <w:bookmarkEnd w:id="7"/>
      <w:r>
        <w:rPr>
          <w:rFonts w:ascii="Times New Roman" w:hAnsi="Times New Roman"/>
          <w:bCs/>
          <w:sz w:val="24"/>
        </w:rPr>
        <w:t xml:space="preserve"> Tato odměna zahrnuje veškeré náklady spojené s provedením investorsko-inženýrských činností, a to i hotové výdaje a výdaje účelně vynaložené. </w:t>
      </w:r>
    </w:p>
    <w:p w14:paraId="675BD82B" w14:textId="77777777" w:rsidR="00F747DD" w:rsidRDefault="00F747DD" w:rsidP="00F747DD">
      <w:pPr>
        <w:pStyle w:val="TSTextlnkuslovan"/>
        <w:spacing w:after="0"/>
        <w:ind w:left="7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inženýrskou činnost TDI v průběhu</w:t>
      </w:r>
    </w:p>
    <w:p w14:paraId="4980DBD0" w14:textId="3D357FC9" w:rsidR="00F747DD" w:rsidRDefault="00F747DD" w:rsidP="00F747DD">
      <w:pPr>
        <w:pStyle w:val="TSTextlnkuslovan"/>
        <w:tabs>
          <w:tab w:val="right" w:pos="8505"/>
        </w:tabs>
        <w:spacing w:after="0"/>
        <w:ind w:left="7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realizace a po dokončení stavby</w:t>
      </w:r>
      <w:r>
        <w:rPr>
          <w:rFonts w:ascii="Times New Roman" w:hAnsi="Times New Roman"/>
          <w:sz w:val="24"/>
        </w:rPr>
        <w:tab/>
      </w:r>
      <w:r w:rsidR="00421D63" w:rsidRPr="00421D63">
        <w:rPr>
          <w:rFonts w:ascii="Times New Roman" w:hAnsi="Times New Roman"/>
          <w:sz w:val="24"/>
          <w:highlight w:val="yellow"/>
        </w:rPr>
        <w:t>……</w:t>
      </w:r>
      <w:proofErr w:type="gramStart"/>
      <w:r w:rsidR="00421D63" w:rsidRPr="00421D63">
        <w:rPr>
          <w:rFonts w:ascii="Times New Roman" w:hAnsi="Times New Roman"/>
          <w:sz w:val="24"/>
          <w:highlight w:val="yellow"/>
        </w:rPr>
        <w:t>…….</w:t>
      </w:r>
      <w:proofErr w:type="gramEnd"/>
      <w:r>
        <w:rPr>
          <w:rFonts w:ascii="Times New Roman" w:hAnsi="Times New Roman"/>
          <w:sz w:val="24"/>
        </w:rPr>
        <w:t>,- Kč</w:t>
      </w:r>
    </w:p>
    <w:p w14:paraId="30890EF4" w14:textId="77777777" w:rsidR="00F51852" w:rsidRDefault="00F51852" w:rsidP="00F51852">
      <w:pPr>
        <w:pStyle w:val="TSTextlnkuslovan"/>
        <w:pBdr>
          <w:bottom w:val="single" w:sz="6" w:space="1" w:color="auto"/>
        </w:pBdr>
        <w:tabs>
          <w:tab w:val="right" w:pos="8505"/>
        </w:tabs>
        <w:spacing w:after="0"/>
        <w:ind w:left="737"/>
        <w:jc w:val="both"/>
        <w:rPr>
          <w:rFonts w:ascii="Times New Roman" w:hAnsi="Times New Roman"/>
          <w:sz w:val="24"/>
        </w:rPr>
      </w:pPr>
    </w:p>
    <w:p w14:paraId="150F86B4" w14:textId="2791AD4A" w:rsidR="00F747DD" w:rsidRDefault="00F747DD" w:rsidP="00F51852">
      <w:pPr>
        <w:pStyle w:val="TSTextlnkuslovan"/>
        <w:pBdr>
          <w:bottom w:val="single" w:sz="6" w:space="1" w:color="auto"/>
        </w:pBdr>
        <w:tabs>
          <w:tab w:val="right" w:pos="8505"/>
        </w:tabs>
        <w:spacing w:after="0"/>
        <w:ind w:left="7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DPH </w:t>
      </w:r>
      <w:r w:rsidR="00FF1E34">
        <w:rPr>
          <w:rFonts w:ascii="Times New Roman" w:hAnsi="Times New Roman"/>
          <w:sz w:val="24"/>
        </w:rPr>
        <w:t>21 %</w:t>
      </w:r>
      <w:r>
        <w:rPr>
          <w:rFonts w:ascii="Times New Roman" w:hAnsi="Times New Roman"/>
          <w:sz w:val="24"/>
        </w:rPr>
        <w:tab/>
      </w:r>
      <w:r w:rsidR="00421D63" w:rsidRPr="00421D63">
        <w:rPr>
          <w:rFonts w:ascii="Times New Roman" w:hAnsi="Times New Roman"/>
          <w:sz w:val="24"/>
          <w:highlight w:val="yellow"/>
        </w:rPr>
        <w:t>……</w:t>
      </w:r>
      <w:proofErr w:type="gramStart"/>
      <w:r w:rsidR="00421D63" w:rsidRPr="00421D63">
        <w:rPr>
          <w:rFonts w:ascii="Times New Roman" w:hAnsi="Times New Roman"/>
          <w:sz w:val="24"/>
          <w:highlight w:val="yellow"/>
        </w:rPr>
        <w:t>…….</w:t>
      </w:r>
      <w:proofErr w:type="gramEnd"/>
      <w:r w:rsidR="00F51852">
        <w:rPr>
          <w:rFonts w:ascii="Times New Roman" w:hAnsi="Times New Roman"/>
          <w:sz w:val="24"/>
        </w:rPr>
        <w:t>,- Kč</w:t>
      </w:r>
    </w:p>
    <w:p w14:paraId="0FAF55A0" w14:textId="2CD78675" w:rsidR="00F51852" w:rsidRDefault="00F51852" w:rsidP="00F51852">
      <w:pPr>
        <w:pStyle w:val="TSTextlnkuslovan"/>
        <w:tabs>
          <w:tab w:val="right" w:pos="8505"/>
        </w:tabs>
        <w:ind w:left="7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Celková cena včetně DPH</w:t>
      </w:r>
      <w:r>
        <w:rPr>
          <w:rFonts w:ascii="Times New Roman" w:hAnsi="Times New Roman"/>
          <w:sz w:val="24"/>
        </w:rPr>
        <w:tab/>
      </w:r>
      <w:r w:rsidR="00421D63" w:rsidRPr="00421D63">
        <w:rPr>
          <w:rFonts w:ascii="Times New Roman" w:hAnsi="Times New Roman"/>
          <w:sz w:val="24"/>
          <w:highlight w:val="yellow"/>
        </w:rPr>
        <w:t>……</w:t>
      </w:r>
      <w:proofErr w:type="gramStart"/>
      <w:r w:rsidR="00421D63" w:rsidRPr="00421D63">
        <w:rPr>
          <w:rFonts w:ascii="Times New Roman" w:hAnsi="Times New Roman"/>
          <w:sz w:val="24"/>
          <w:highlight w:val="yellow"/>
        </w:rPr>
        <w:t>…….</w:t>
      </w:r>
      <w:proofErr w:type="gramEnd"/>
      <w:r>
        <w:rPr>
          <w:rFonts w:ascii="Times New Roman" w:hAnsi="Times New Roman"/>
          <w:sz w:val="24"/>
        </w:rPr>
        <w:t>,- Kč</w:t>
      </w:r>
    </w:p>
    <w:p w14:paraId="5474915F" w14:textId="77777777" w:rsidR="00F51852" w:rsidRDefault="00F51852" w:rsidP="00F51852">
      <w:pPr>
        <w:pStyle w:val="TSTextlnkuslovan"/>
        <w:ind w:left="737"/>
        <w:jc w:val="both"/>
        <w:rPr>
          <w:rFonts w:ascii="Times New Roman" w:hAnsi="Times New Roman"/>
          <w:sz w:val="24"/>
        </w:rPr>
      </w:pPr>
    </w:p>
    <w:p w14:paraId="16F9D6D6" w14:textId="77777777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Podkladem pro úhradu </w:t>
      </w:r>
      <w:r>
        <w:rPr>
          <w:rFonts w:ascii="Times New Roman" w:hAnsi="Times New Roman"/>
          <w:bCs/>
          <w:sz w:val="24"/>
        </w:rPr>
        <w:t>odměny za provedení</w:t>
      </w:r>
      <w:r>
        <w:rPr>
          <w:rFonts w:ascii="Times New Roman" w:hAnsi="Times New Roman"/>
          <w:sz w:val="24"/>
        </w:rPr>
        <w:t xml:space="preserve"> investorsko</w:t>
      </w:r>
      <w:r>
        <w:rPr>
          <w:rFonts w:ascii="Times New Roman" w:hAnsi="Times New Roman"/>
          <w:bCs/>
          <w:sz w:val="24"/>
        </w:rPr>
        <w:t>-inženýrských činností</w:t>
      </w:r>
      <w:r>
        <w:rPr>
          <w:rFonts w:ascii="Times New Roman" w:hAnsi="Times New Roman"/>
          <w:sz w:val="24"/>
        </w:rPr>
        <w:t xml:space="preserve"> bude faktura vyhotovená </w:t>
      </w:r>
      <w:r>
        <w:rPr>
          <w:rFonts w:ascii="Times New Roman" w:hAnsi="Times New Roman"/>
          <w:bCs/>
          <w:sz w:val="24"/>
        </w:rPr>
        <w:t>příkazníkem</w:t>
      </w:r>
      <w:r>
        <w:rPr>
          <w:rFonts w:ascii="Times New Roman" w:hAnsi="Times New Roman"/>
          <w:sz w:val="24"/>
        </w:rPr>
        <w:t xml:space="preserve"> po splnění předmětu smlouvy. Splatnost faktury je dohodnuta na 30 dní od jejího doručení.</w:t>
      </w:r>
    </w:p>
    <w:p w14:paraId="4B0D2E2D" w14:textId="640A6170" w:rsidR="00DA16E5" w:rsidRDefault="00DA16E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případě přerušení prací (zimní období, jiné překážky v práci) nebude ze strany příkazníka inženýrská činnost fakturována, nebo pouze její poměrná část.</w:t>
      </w:r>
    </w:p>
    <w:p w14:paraId="09B383BF" w14:textId="77777777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 případě prodlení </w:t>
      </w:r>
      <w:r>
        <w:rPr>
          <w:rFonts w:ascii="Times New Roman" w:hAnsi="Times New Roman"/>
          <w:bCs/>
          <w:sz w:val="24"/>
        </w:rPr>
        <w:t>příkazce</w:t>
      </w:r>
      <w:r>
        <w:rPr>
          <w:rFonts w:ascii="Times New Roman" w:hAnsi="Times New Roman"/>
          <w:sz w:val="24"/>
        </w:rPr>
        <w:t xml:space="preserve"> s úhradou faktury dohodly smluvní strany úrok z prodlení ve výši 0,</w:t>
      </w:r>
      <w:r>
        <w:rPr>
          <w:rFonts w:ascii="Times New Roman" w:hAnsi="Times New Roman"/>
          <w:bCs/>
          <w:sz w:val="24"/>
        </w:rPr>
        <w:t xml:space="preserve">01 % </w:t>
      </w:r>
      <w:r>
        <w:rPr>
          <w:rFonts w:ascii="Times New Roman" w:hAnsi="Times New Roman"/>
          <w:sz w:val="24"/>
        </w:rPr>
        <w:t>z fakturované částky za každý den prodlení.</w:t>
      </w:r>
    </w:p>
    <w:p w14:paraId="46D1EC1C" w14:textId="77777777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Příkazník tímto bere na vědomí</w:t>
      </w:r>
      <w:r>
        <w:rPr>
          <w:rFonts w:ascii="Times New Roman" w:hAnsi="Times New Roman"/>
          <w:sz w:val="24"/>
        </w:rPr>
        <w:t xml:space="preserve">, že </w:t>
      </w:r>
      <w:r>
        <w:rPr>
          <w:rFonts w:ascii="Times New Roman" w:hAnsi="Times New Roman"/>
          <w:bCs/>
          <w:sz w:val="24"/>
        </w:rPr>
        <w:t>příkazce</w:t>
      </w:r>
      <w:r>
        <w:rPr>
          <w:rFonts w:ascii="Times New Roman" w:hAnsi="Times New Roman"/>
          <w:sz w:val="24"/>
        </w:rPr>
        <w:t xml:space="preserve"> je </w:t>
      </w:r>
      <w:r>
        <w:rPr>
          <w:rFonts w:ascii="Times New Roman" w:hAnsi="Times New Roman"/>
          <w:bCs/>
          <w:sz w:val="24"/>
        </w:rPr>
        <w:t>organizační složkou státu</w:t>
      </w:r>
      <w:r>
        <w:rPr>
          <w:rFonts w:ascii="Times New Roman" w:hAnsi="Times New Roman"/>
          <w:sz w:val="24"/>
        </w:rPr>
        <w:t xml:space="preserve"> a </w:t>
      </w:r>
      <w:r>
        <w:rPr>
          <w:rFonts w:ascii="Times New Roman" w:hAnsi="Times New Roman"/>
          <w:bCs/>
          <w:sz w:val="24"/>
        </w:rPr>
        <w:t xml:space="preserve">jeho </w:t>
      </w:r>
      <w:r>
        <w:rPr>
          <w:rFonts w:ascii="Times New Roman" w:hAnsi="Times New Roman"/>
          <w:sz w:val="24"/>
        </w:rPr>
        <w:t xml:space="preserve">stav účtu závisí na převodu finančních </w:t>
      </w:r>
      <w:r>
        <w:rPr>
          <w:rFonts w:ascii="Times New Roman" w:hAnsi="Times New Roman"/>
          <w:bCs/>
          <w:sz w:val="24"/>
        </w:rPr>
        <w:t>prostředků</w:t>
      </w:r>
      <w:r>
        <w:rPr>
          <w:rFonts w:ascii="Times New Roman" w:hAnsi="Times New Roman"/>
          <w:sz w:val="24"/>
        </w:rPr>
        <w:t xml:space="preserve"> ze státního rozpočtu. </w:t>
      </w:r>
      <w:r>
        <w:rPr>
          <w:rFonts w:ascii="Times New Roman" w:hAnsi="Times New Roman"/>
          <w:bCs/>
          <w:sz w:val="24"/>
        </w:rPr>
        <w:t xml:space="preserve">Příkazník souhlasí s tím, že v případě </w:t>
      </w:r>
      <w:r>
        <w:rPr>
          <w:rFonts w:ascii="Times New Roman" w:hAnsi="Times New Roman"/>
          <w:sz w:val="24"/>
        </w:rPr>
        <w:t xml:space="preserve">nedostatku finančních </w:t>
      </w:r>
      <w:r>
        <w:rPr>
          <w:rFonts w:ascii="Times New Roman" w:hAnsi="Times New Roman"/>
          <w:bCs/>
          <w:sz w:val="24"/>
        </w:rPr>
        <w:t>prostředků na účtu příkazce, dojde s ohledem na povahu závazku k prodloužení doby</w:t>
      </w:r>
      <w:r>
        <w:rPr>
          <w:rFonts w:ascii="Times New Roman" w:hAnsi="Times New Roman"/>
          <w:sz w:val="24"/>
        </w:rPr>
        <w:t xml:space="preserve"> splatnosti </w:t>
      </w:r>
      <w:r>
        <w:rPr>
          <w:rFonts w:ascii="Times New Roman" w:hAnsi="Times New Roman"/>
          <w:bCs/>
          <w:sz w:val="24"/>
        </w:rPr>
        <w:t xml:space="preserve">faktury na dobu 60 dnů. Příkazce se zavazuje, že v případě, že tato skutečnost nastane, oznámí ji neprodleně písemně příkazníkovi nejpozději do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bCs/>
          <w:sz w:val="24"/>
        </w:rPr>
        <w:t xml:space="preserve"> pracovních dní před původním termínem splatnosti faktury, popř. do 3 pracovních dnů od okamžiku, kdy se příkazce dověděl o vzniku této skutečnosti, nastane-li ve lhůtě kratší než 5 pracovních dní před původním termínem splatnosti faktury.</w:t>
      </w:r>
    </w:p>
    <w:p w14:paraId="7E5BD113" w14:textId="3C041E22" w:rsidR="00176FB0" w:rsidRPr="00C169D7" w:rsidRDefault="0002477B" w:rsidP="00202DF4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bCs/>
          <w:sz w:val="24"/>
        </w:rPr>
      </w:pPr>
      <w:r w:rsidRPr="00C169D7">
        <w:rPr>
          <w:rFonts w:ascii="Times New Roman" w:hAnsi="Times New Roman"/>
          <w:bCs/>
          <w:sz w:val="24"/>
        </w:rPr>
        <w:t>Tato smlouva nabývá platnosti dnem podpisu oprávněnými zástupci obou smluvních stran a účinnosti dnem uveřejnění v informačním systému veřejné správy – Registru smluv. Zhotovitel výslovně souhlasí s uveřejněním celého textu této smlouvy v registru smluv</w:t>
      </w:r>
      <w:r w:rsidR="006A4265" w:rsidRPr="00C169D7">
        <w:rPr>
          <w:rFonts w:ascii="Times New Roman" w:hAnsi="Times New Roman"/>
          <w:bCs/>
          <w:sz w:val="24"/>
        </w:rPr>
        <w:t>.</w:t>
      </w:r>
      <w:r w:rsidRPr="00C169D7">
        <w:rPr>
          <w:rFonts w:ascii="Times New Roman" w:hAnsi="Times New Roman"/>
          <w:bCs/>
          <w:sz w:val="24"/>
        </w:rPr>
        <w:t xml:space="preserve"> Smluvní strany se dohodly, že uveřejnění v informačním systému veřejné správy – Registru smluv zajistí objednatel.</w:t>
      </w:r>
    </w:p>
    <w:p w14:paraId="2370BD1E" w14:textId="6ED2835D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 případě, že </w:t>
      </w:r>
      <w:r>
        <w:rPr>
          <w:rFonts w:ascii="Times New Roman" w:hAnsi="Times New Roman"/>
          <w:bCs/>
          <w:sz w:val="24"/>
        </w:rPr>
        <w:t>účinnost</w:t>
      </w:r>
      <w:r>
        <w:rPr>
          <w:rFonts w:ascii="Times New Roman" w:hAnsi="Times New Roman"/>
          <w:sz w:val="24"/>
        </w:rPr>
        <w:t xml:space="preserve"> této smlouvy </w:t>
      </w:r>
      <w:r>
        <w:rPr>
          <w:rFonts w:ascii="Times New Roman" w:hAnsi="Times New Roman"/>
          <w:bCs/>
          <w:sz w:val="24"/>
        </w:rPr>
        <w:t xml:space="preserve">zanikne odstoupením a smluvní strany se nedohodnou jinak, zavazuje se příkazce nahradit příkazníkovi pouze náklady, které do té doby měl, jakož i část odměny dle odst. </w:t>
      </w:r>
      <w:r>
        <w:fldChar w:fldCharType="begin"/>
      </w:r>
      <w:r>
        <w:instrText xml:space="preserve"> REF _Ref376455280 \r \h  \* MERGEFORMAT </w:instrText>
      </w:r>
      <w:r>
        <w:fldChar w:fldCharType="separate"/>
      </w:r>
      <w:r w:rsidR="00921DBE" w:rsidRPr="00921DBE">
        <w:rPr>
          <w:rFonts w:ascii="Times New Roman" w:hAnsi="Times New Roman"/>
          <w:bCs/>
          <w:sz w:val="24"/>
        </w:rPr>
        <w:t>6.1</w:t>
      </w:r>
      <w:r>
        <w:fldChar w:fldCharType="end"/>
      </w:r>
      <w:r w:rsidR="00A82AD7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přiměřenou vynaložené námaze příkazníka</w:t>
      </w:r>
      <w:r>
        <w:rPr>
          <w:rFonts w:ascii="Times New Roman" w:hAnsi="Times New Roman"/>
          <w:sz w:val="24"/>
        </w:rPr>
        <w:t xml:space="preserve"> pro jednotlivé práce uvedené v </w:t>
      </w:r>
      <w:r>
        <w:fldChar w:fldCharType="begin"/>
      </w:r>
      <w:r>
        <w:instrText xml:space="preserve"> REF _Ref376517531 \r \h  \* MERGEFORMAT </w:instrText>
      </w:r>
      <w:r>
        <w:fldChar w:fldCharType="separate"/>
      </w:r>
      <w:r w:rsidR="00921DBE" w:rsidRPr="00921DBE">
        <w:rPr>
          <w:rFonts w:ascii="Times New Roman" w:hAnsi="Times New Roman"/>
          <w:bCs/>
          <w:sz w:val="24"/>
        </w:rPr>
        <w:t>Čl. II</w:t>
      </w:r>
      <w:r>
        <w:fldChar w:fldCharType="end"/>
      </w:r>
      <w:r>
        <w:rPr>
          <w:rFonts w:ascii="Times New Roman" w:hAnsi="Times New Roman"/>
          <w:sz w:val="24"/>
        </w:rPr>
        <w:t xml:space="preserve"> této smlouvy. </w:t>
      </w:r>
    </w:p>
    <w:p w14:paraId="3713DB13" w14:textId="1DCEB129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Změna celkové ceny za dílo dle </w:t>
      </w:r>
      <w:r>
        <w:rPr>
          <w:rFonts w:ascii="Times New Roman" w:hAnsi="Times New Roman"/>
          <w:bCs/>
          <w:sz w:val="24"/>
        </w:rPr>
        <w:t xml:space="preserve">odst. </w:t>
      </w:r>
      <w:r>
        <w:fldChar w:fldCharType="begin"/>
      </w:r>
      <w:r>
        <w:instrText xml:space="preserve"> REF _Ref376455280 \r \h  \* MERGEFORMAT </w:instrText>
      </w:r>
      <w:r>
        <w:fldChar w:fldCharType="separate"/>
      </w:r>
      <w:r w:rsidR="00921DBE" w:rsidRPr="00921DBE">
        <w:rPr>
          <w:rFonts w:ascii="Times New Roman" w:hAnsi="Times New Roman"/>
          <w:bCs/>
          <w:sz w:val="24"/>
        </w:rPr>
        <w:t>6.1</w:t>
      </w:r>
      <w:r>
        <w:fldChar w:fldCharType="end"/>
      </w:r>
      <w:r>
        <w:rPr>
          <w:rFonts w:ascii="Times New Roman" w:hAnsi="Times New Roman"/>
          <w:sz w:val="24"/>
        </w:rPr>
        <w:t xml:space="preserve"> je možná pouze v případě, že v průběhu realizace předmětu díla dojde ke změnám sazeb DPH. V takovém případě bude celková nabídková cena upravena podle výše sazeb DPH platných v době vzniku zdanitelného plnění.</w:t>
      </w:r>
    </w:p>
    <w:p w14:paraId="0FC84411" w14:textId="77777777" w:rsidR="00245665" w:rsidRDefault="00245665" w:rsidP="00245665">
      <w:pPr>
        <w:spacing w:before="120"/>
        <w:ind w:left="426" w:hanging="426"/>
        <w:rPr>
          <w:rFonts w:ascii="Times New Roman" w:hAnsi="Times New Roman"/>
          <w:b/>
          <w:sz w:val="24"/>
        </w:rPr>
      </w:pPr>
    </w:p>
    <w:p w14:paraId="0C6E82B5" w14:textId="77777777" w:rsidR="00987C26" w:rsidRDefault="00987C26" w:rsidP="00245665">
      <w:pPr>
        <w:spacing w:before="120"/>
        <w:ind w:left="426" w:hanging="426"/>
        <w:rPr>
          <w:rFonts w:ascii="Times New Roman" w:hAnsi="Times New Roman"/>
          <w:b/>
          <w:sz w:val="24"/>
        </w:rPr>
      </w:pPr>
    </w:p>
    <w:p w14:paraId="10E803B0" w14:textId="77777777" w:rsidR="00245665" w:rsidRDefault="00245665" w:rsidP="00245665">
      <w:pPr>
        <w:pStyle w:val="Odstavecseseznamem"/>
        <w:numPr>
          <w:ilvl w:val="0"/>
          <w:numId w:val="2"/>
        </w:numPr>
        <w:ind w:left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lastRenderedPageBreak/>
        <w:br/>
        <w:t>Práva z vadného plnění a záruka</w:t>
      </w:r>
    </w:p>
    <w:p w14:paraId="2FE243AA" w14:textId="77777777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Příkazník</w:t>
      </w:r>
      <w:r>
        <w:rPr>
          <w:rFonts w:ascii="Times New Roman" w:hAnsi="Times New Roman"/>
          <w:sz w:val="24"/>
        </w:rPr>
        <w:t xml:space="preserve"> odpovídá za </w:t>
      </w:r>
      <w:r>
        <w:rPr>
          <w:rFonts w:ascii="Times New Roman" w:hAnsi="Times New Roman"/>
          <w:bCs/>
          <w:sz w:val="24"/>
        </w:rPr>
        <w:t>řádné provedení investorsko-inženýrských činností v rozsahu</w:t>
      </w:r>
      <w:r>
        <w:rPr>
          <w:rFonts w:ascii="Times New Roman" w:hAnsi="Times New Roman"/>
          <w:sz w:val="24"/>
        </w:rPr>
        <w:t xml:space="preserve"> dle této smlouvy.</w:t>
      </w:r>
    </w:p>
    <w:p w14:paraId="164AAA9A" w14:textId="77777777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Příkazník</w:t>
      </w:r>
      <w:r>
        <w:rPr>
          <w:rFonts w:ascii="Times New Roman" w:hAnsi="Times New Roman"/>
          <w:sz w:val="24"/>
        </w:rPr>
        <w:t xml:space="preserve"> neodpovídá za vady, které byly způsobené použitím podkladů </w:t>
      </w:r>
      <w:r>
        <w:rPr>
          <w:rFonts w:ascii="Times New Roman" w:hAnsi="Times New Roman"/>
          <w:bCs/>
          <w:sz w:val="24"/>
        </w:rPr>
        <w:t xml:space="preserve">či informací </w:t>
      </w:r>
      <w:r>
        <w:rPr>
          <w:rFonts w:ascii="Times New Roman" w:hAnsi="Times New Roman"/>
          <w:sz w:val="24"/>
        </w:rPr>
        <w:t xml:space="preserve">převzatých od </w:t>
      </w:r>
      <w:r>
        <w:rPr>
          <w:rFonts w:ascii="Times New Roman" w:hAnsi="Times New Roman"/>
          <w:bCs/>
          <w:sz w:val="24"/>
        </w:rPr>
        <w:t>příkazce nebo nesprávnými pokyny příkazce, pokud příkazník</w:t>
      </w:r>
      <w:r>
        <w:rPr>
          <w:rFonts w:ascii="Times New Roman" w:hAnsi="Times New Roman"/>
          <w:sz w:val="24"/>
        </w:rPr>
        <w:t xml:space="preserve"> ani při vynaložení veškeré péče nemohl zjistit jejich nevhodnost, popř. na ni upozornil </w:t>
      </w:r>
      <w:r>
        <w:rPr>
          <w:rFonts w:ascii="Times New Roman" w:hAnsi="Times New Roman"/>
          <w:bCs/>
          <w:sz w:val="24"/>
        </w:rPr>
        <w:t>příkazce</w:t>
      </w:r>
      <w:r>
        <w:rPr>
          <w:rFonts w:ascii="Times New Roman" w:hAnsi="Times New Roman"/>
          <w:sz w:val="24"/>
        </w:rPr>
        <w:t>, ale ten na jejich použití trval.</w:t>
      </w:r>
    </w:p>
    <w:p w14:paraId="497F8141" w14:textId="77777777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 je povinen bezodkladně upozornit pří</w:t>
      </w:r>
      <w:r w:rsidR="00C57BC5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azce na vady či nedostatky předaných podkladů a dokladů nebo nesprávně vydaných pokynů příkazce.</w:t>
      </w:r>
    </w:p>
    <w:p w14:paraId="3B8E7401" w14:textId="77777777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Příkazce</w:t>
      </w:r>
      <w:r>
        <w:rPr>
          <w:rFonts w:ascii="Times New Roman" w:hAnsi="Times New Roman"/>
          <w:sz w:val="24"/>
        </w:rPr>
        <w:t xml:space="preserve"> je oprávněný reklamovat nedostatky či vady poskytnuté činnosti nejpozději do doby skončení záruční lhůty stavby. Reklamace musí být uplatněna písemně do rukou </w:t>
      </w:r>
      <w:r>
        <w:rPr>
          <w:rFonts w:ascii="Times New Roman" w:hAnsi="Times New Roman"/>
          <w:bCs/>
          <w:sz w:val="24"/>
        </w:rPr>
        <w:t>příkazníka, a to vždy bez zbytečného odkladu poté, co vadu zjistil</w:t>
      </w:r>
      <w:r>
        <w:rPr>
          <w:rFonts w:ascii="Times New Roman" w:hAnsi="Times New Roman"/>
          <w:sz w:val="24"/>
        </w:rPr>
        <w:t>.</w:t>
      </w:r>
    </w:p>
    <w:p w14:paraId="558D249B" w14:textId="76E68FD3" w:rsidR="00F51852" w:rsidRDefault="00245665" w:rsidP="00987C26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Příkazce</w:t>
      </w:r>
      <w:r>
        <w:rPr>
          <w:rFonts w:ascii="Times New Roman" w:hAnsi="Times New Roman"/>
          <w:sz w:val="24"/>
        </w:rPr>
        <w:t xml:space="preserve"> má právo na neodkladné a bezplatné odstranění opodstatněně reklamovaného nedostatku či vady plnění. Možnost jiného ujednání se tímto nevylučuje.</w:t>
      </w:r>
    </w:p>
    <w:p w14:paraId="5C175FD3" w14:textId="77777777" w:rsidR="00987C26" w:rsidRPr="00987C26" w:rsidRDefault="00987C26" w:rsidP="00987C26">
      <w:pPr>
        <w:pStyle w:val="TSTextlnkuslovan"/>
        <w:ind w:left="737"/>
        <w:jc w:val="both"/>
        <w:rPr>
          <w:rFonts w:ascii="Times New Roman" w:hAnsi="Times New Roman"/>
          <w:sz w:val="24"/>
        </w:rPr>
      </w:pPr>
    </w:p>
    <w:p w14:paraId="22C240A7" w14:textId="77777777" w:rsidR="00245665" w:rsidRDefault="00245665" w:rsidP="00245665">
      <w:pPr>
        <w:pStyle w:val="Odstavecseseznamem"/>
        <w:numPr>
          <w:ilvl w:val="0"/>
          <w:numId w:val="2"/>
        </w:numPr>
        <w:ind w:left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br/>
      </w:r>
      <w:bookmarkStart w:id="8" w:name="_Ref376500584"/>
      <w:r>
        <w:rPr>
          <w:rFonts w:ascii="Times New Roman" w:hAnsi="Times New Roman"/>
          <w:b/>
          <w:sz w:val="24"/>
          <w:u w:val="single"/>
        </w:rPr>
        <w:t>Změna závazku</w:t>
      </w:r>
      <w:bookmarkEnd w:id="8"/>
    </w:p>
    <w:p w14:paraId="11370131" w14:textId="77777777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Příkazce</w:t>
      </w:r>
      <w:r>
        <w:rPr>
          <w:rFonts w:ascii="Times New Roman" w:hAnsi="Times New Roman"/>
          <w:sz w:val="24"/>
        </w:rPr>
        <w:t xml:space="preserve"> se zavazuje, že přistoupí na změnu závazku v případech, kdy se po uzavření smlouvy změní výchozí podklady rozhodné pro uzavření této smlouvy, nebo uplatní </w:t>
      </w:r>
      <w:r>
        <w:rPr>
          <w:rFonts w:ascii="Times New Roman" w:hAnsi="Times New Roman"/>
          <w:bCs/>
          <w:sz w:val="24"/>
        </w:rPr>
        <w:t xml:space="preserve">na příkazníka nové požadavky. </w:t>
      </w:r>
    </w:p>
    <w:p w14:paraId="063562F6" w14:textId="77777777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návrhům dodatků k této smlouvě se strany zavazují vyjádřit písemně ve lhůtě 5 dnů od obdržení návrhu dodatku druhé strany. Po tuto dobu je tímto návrhem vázána strana, která ho podala.</w:t>
      </w:r>
    </w:p>
    <w:p w14:paraId="492226A6" w14:textId="77777777" w:rsidR="0002477B" w:rsidRDefault="0002477B" w:rsidP="0002477B">
      <w:pPr>
        <w:pStyle w:val="TSTextlnkuslovan"/>
        <w:jc w:val="both"/>
        <w:rPr>
          <w:rFonts w:ascii="Times New Roman" w:hAnsi="Times New Roman"/>
          <w:sz w:val="24"/>
        </w:rPr>
      </w:pPr>
    </w:p>
    <w:p w14:paraId="0B0A7E98" w14:textId="77777777" w:rsidR="00245665" w:rsidRDefault="00245665" w:rsidP="00245665">
      <w:pPr>
        <w:pStyle w:val="Odstavecseseznamem"/>
        <w:numPr>
          <w:ilvl w:val="0"/>
          <w:numId w:val="2"/>
        </w:numPr>
        <w:ind w:left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br/>
      </w:r>
      <w:bookmarkStart w:id="9" w:name="_Ref376452732"/>
      <w:r>
        <w:rPr>
          <w:rFonts w:ascii="Times New Roman" w:hAnsi="Times New Roman"/>
          <w:b/>
          <w:sz w:val="24"/>
          <w:u w:val="single"/>
        </w:rPr>
        <w:t>Ujednání všeobecná a závěrečná</w:t>
      </w:r>
      <w:bookmarkEnd w:id="9"/>
    </w:p>
    <w:p w14:paraId="2CA74677" w14:textId="77777777" w:rsidR="00DE3A88" w:rsidRPr="00202DF4" w:rsidRDefault="00245665" w:rsidP="00202DF4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V mezích této smlouvy</w:t>
      </w:r>
      <w:r>
        <w:rPr>
          <w:rFonts w:ascii="Times New Roman" w:hAnsi="Times New Roman"/>
          <w:sz w:val="24"/>
        </w:rPr>
        <w:t xml:space="preserve"> uděluje </w:t>
      </w:r>
      <w:r>
        <w:rPr>
          <w:rFonts w:ascii="Times New Roman" w:hAnsi="Times New Roman"/>
          <w:bCs/>
          <w:sz w:val="24"/>
        </w:rPr>
        <w:t>příkazce příkazníkovi</w:t>
      </w:r>
      <w:r>
        <w:rPr>
          <w:rFonts w:ascii="Times New Roman" w:hAnsi="Times New Roman"/>
          <w:sz w:val="24"/>
        </w:rPr>
        <w:t xml:space="preserve"> plnou moc ke všem právním úkonům, které bude </w:t>
      </w:r>
      <w:r>
        <w:rPr>
          <w:rFonts w:ascii="Times New Roman" w:hAnsi="Times New Roman"/>
          <w:bCs/>
          <w:sz w:val="24"/>
        </w:rPr>
        <w:t>příkazník</w:t>
      </w:r>
      <w:r>
        <w:rPr>
          <w:rFonts w:ascii="Times New Roman" w:hAnsi="Times New Roman"/>
          <w:sz w:val="24"/>
        </w:rPr>
        <w:t xml:space="preserve"> jménem a na účet </w:t>
      </w:r>
      <w:r>
        <w:rPr>
          <w:rFonts w:ascii="Times New Roman" w:hAnsi="Times New Roman"/>
          <w:bCs/>
          <w:sz w:val="24"/>
        </w:rPr>
        <w:t>příkazce</w:t>
      </w:r>
      <w:r>
        <w:rPr>
          <w:rFonts w:ascii="Times New Roman" w:hAnsi="Times New Roman"/>
          <w:sz w:val="24"/>
        </w:rPr>
        <w:t xml:space="preserve"> vykonávat na základě této smlouvy.</w:t>
      </w:r>
      <w:r>
        <w:rPr>
          <w:rFonts w:ascii="Times New Roman" w:hAnsi="Times New Roman"/>
          <w:bCs/>
          <w:sz w:val="24"/>
        </w:rPr>
        <w:t xml:space="preserve"> Vyžaduje-li zákon zvláštní formu plné moci, případně pokud k tomu příkazník příkazce vyzve, zavazuje se příkazce vystavit příkazníkovi písemnou plnou moc zvláštní listinou.</w:t>
      </w:r>
    </w:p>
    <w:p w14:paraId="28471461" w14:textId="77777777" w:rsidR="00B70F49" w:rsidRPr="0002477B" w:rsidRDefault="00245665" w:rsidP="0002477B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Příkazník je povinen zachovávat mlčenlivost o všech skutečnostech, o nichž se dozvěděl v souvislosti s poskytováním investorsko-inženýrských činností. Ukončení účinnosti této smlouvy z jakéhokoliv důvodu se nedotkne tohoto ustanovení a jeho účinnost přetrvá i po ukončení účinnosti této smlouvy, a to nejméně po dobu 10 let od takového ukončení.</w:t>
      </w:r>
    </w:p>
    <w:p w14:paraId="49E59C36" w14:textId="77777777" w:rsidR="00B70F49" w:rsidRPr="00C169D7" w:rsidRDefault="0002477B" w:rsidP="0002477B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bCs/>
          <w:sz w:val="24"/>
        </w:rPr>
      </w:pPr>
      <w:r w:rsidRPr="00C169D7">
        <w:rPr>
          <w:rFonts w:ascii="Times New Roman" w:hAnsi="Times New Roman"/>
          <w:bCs/>
          <w:sz w:val="24"/>
        </w:rPr>
        <w:t>Zhotovitel bere na vědomí, že objednatel má povinnost na dotaz třetí osoby poskytovat informace podle zákona č. 106/99 Sb. o svobodném přístupu k informacím v platném znění a souhlasí s tím, aby veškeré informace obsažené v této smlouvě, vyjma osobních údajů ve smyslu zák. č. 101/2000 Sb. v platném znění, byly na vyžádání poskytnuty třetím osobám.</w:t>
      </w:r>
    </w:p>
    <w:p w14:paraId="08A6AEB2" w14:textId="77777777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Výchozí podklady zůstávají uloženy u </w:t>
      </w:r>
      <w:r>
        <w:rPr>
          <w:rFonts w:ascii="Times New Roman" w:hAnsi="Times New Roman"/>
          <w:bCs/>
          <w:sz w:val="24"/>
        </w:rPr>
        <w:t>příkazníka</w:t>
      </w:r>
      <w:r>
        <w:rPr>
          <w:rFonts w:ascii="Times New Roman" w:hAnsi="Times New Roman"/>
          <w:sz w:val="24"/>
        </w:rPr>
        <w:t>.</w:t>
      </w:r>
    </w:p>
    <w:p w14:paraId="7D88856D" w14:textId="77777777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Tuto smlouvu lze měnit pouze písemnými dodatky na základě vzájemné dohody smluvních stran.</w:t>
      </w:r>
    </w:p>
    <w:p w14:paraId="7973B196" w14:textId="77777777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Smluvní vztahy neupravené touto smlouvou se řídí příslušnými ustanoveními </w:t>
      </w:r>
      <w:r>
        <w:rPr>
          <w:rFonts w:ascii="Times New Roman" w:hAnsi="Times New Roman"/>
          <w:bCs/>
          <w:sz w:val="24"/>
        </w:rPr>
        <w:t>občanského</w:t>
      </w:r>
      <w:r>
        <w:rPr>
          <w:rFonts w:ascii="Times New Roman" w:hAnsi="Times New Roman"/>
          <w:sz w:val="24"/>
        </w:rPr>
        <w:t xml:space="preserve"> zákoníku.</w:t>
      </w:r>
    </w:p>
    <w:p w14:paraId="6670C598" w14:textId="77777777" w:rsidR="00245665" w:rsidRDefault="00245665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Tato smlouva je sepsána ve 3 vyhotoveních, ze kterých </w:t>
      </w:r>
      <w:r>
        <w:rPr>
          <w:rFonts w:ascii="Times New Roman" w:hAnsi="Times New Roman"/>
          <w:bCs/>
          <w:sz w:val="24"/>
        </w:rPr>
        <w:t>příkazce</w:t>
      </w:r>
      <w:r>
        <w:rPr>
          <w:rFonts w:ascii="Times New Roman" w:hAnsi="Times New Roman"/>
          <w:sz w:val="24"/>
        </w:rPr>
        <w:t xml:space="preserve"> po jejím podpisu obdrží 2 vyhotovení a </w:t>
      </w:r>
      <w:r>
        <w:rPr>
          <w:rFonts w:ascii="Times New Roman" w:hAnsi="Times New Roman"/>
          <w:bCs/>
          <w:sz w:val="24"/>
        </w:rPr>
        <w:t>příkazník</w:t>
      </w:r>
      <w:r>
        <w:rPr>
          <w:rFonts w:ascii="Times New Roman" w:hAnsi="Times New Roman"/>
          <w:sz w:val="24"/>
        </w:rPr>
        <w:t xml:space="preserve"> 1 vyhotovení.</w:t>
      </w:r>
    </w:p>
    <w:p w14:paraId="7FDFB882" w14:textId="0FFE4A22" w:rsidR="0078300A" w:rsidRDefault="0078300A" w:rsidP="00245665">
      <w:pPr>
        <w:pStyle w:val="TSTextlnkuslovan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Tato smlouva byla schválena Radou města Přibyslav dne</w:t>
      </w:r>
      <w:r w:rsidR="00087B81">
        <w:rPr>
          <w:rFonts w:ascii="Times New Roman" w:hAnsi="Times New Roman"/>
          <w:sz w:val="24"/>
        </w:rPr>
        <w:t xml:space="preserve"> </w:t>
      </w:r>
      <w:r w:rsidR="00421D63" w:rsidRPr="00421D63">
        <w:rPr>
          <w:rFonts w:ascii="Times New Roman" w:hAnsi="Times New Roman"/>
          <w:sz w:val="24"/>
          <w:highlight w:val="yellow"/>
        </w:rPr>
        <w:t>……</w:t>
      </w:r>
      <w:proofErr w:type="gramStart"/>
      <w:r w:rsidR="00421D63" w:rsidRPr="00421D63">
        <w:rPr>
          <w:rFonts w:ascii="Times New Roman" w:hAnsi="Times New Roman"/>
          <w:sz w:val="24"/>
          <w:highlight w:val="yellow"/>
        </w:rPr>
        <w:t>…….</w:t>
      </w:r>
      <w:proofErr w:type="gramEnd"/>
      <w:r w:rsidR="00087B81">
        <w:rPr>
          <w:rFonts w:ascii="Times New Roman" w:hAnsi="Times New Roman"/>
          <w:sz w:val="24"/>
        </w:rPr>
        <w:br/>
        <w:t>u</w:t>
      </w:r>
      <w:r>
        <w:rPr>
          <w:rFonts w:ascii="Times New Roman" w:hAnsi="Times New Roman"/>
          <w:sz w:val="24"/>
        </w:rPr>
        <w:t>snesením č</w:t>
      </w:r>
      <w:r w:rsidR="00087B81">
        <w:rPr>
          <w:rFonts w:ascii="Times New Roman" w:hAnsi="Times New Roman"/>
          <w:sz w:val="24"/>
        </w:rPr>
        <w:t>.</w:t>
      </w:r>
      <w:r w:rsidR="00421D63" w:rsidRPr="00421D63">
        <w:rPr>
          <w:rFonts w:ascii="Times New Roman" w:hAnsi="Times New Roman"/>
          <w:sz w:val="24"/>
          <w:highlight w:val="yellow"/>
        </w:rPr>
        <w:t xml:space="preserve"> </w:t>
      </w:r>
      <w:r w:rsidR="00421D63" w:rsidRPr="00421D63">
        <w:rPr>
          <w:rFonts w:ascii="Times New Roman" w:hAnsi="Times New Roman"/>
          <w:sz w:val="24"/>
          <w:highlight w:val="yellow"/>
        </w:rPr>
        <w:t>……</w:t>
      </w:r>
      <w:proofErr w:type="gramStart"/>
      <w:r w:rsidR="00421D63" w:rsidRPr="00421D63">
        <w:rPr>
          <w:rFonts w:ascii="Times New Roman" w:hAnsi="Times New Roman"/>
          <w:sz w:val="24"/>
          <w:highlight w:val="yellow"/>
        </w:rPr>
        <w:t>…….</w:t>
      </w:r>
      <w:proofErr w:type="gramEnd"/>
      <w:r w:rsidR="00087B8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6BB4B6F6" w14:textId="77777777" w:rsidR="00202DF4" w:rsidRDefault="00202DF4" w:rsidP="00245665">
      <w:pPr>
        <w:pStyle w:val="TSTextlnkuslovan"/>
        <w:ind w:left="792"/>
        <w:rPr>
          <w:rFonts w:ascii="Times New Roman" w:hAnsi="Times New Roman"/>
          <w:sz w:val="24"/>
        </w:rPr>
      </w:pPr>
    </w:p>
    <w:p w14:paraId="0EDBF2BB" w14:textId="77777777" w:rsidR="00F51852" w:rsidRDefault="00F51852" w:rsidP="00245665">
      <w:pPr>
        <w:pStyle w:val="TSTextlnkuslovan"/>
        <w:ind w:left="792"/>
        <w:rPr>
          <w:rFonts w:ascii="Times New Roman" w:hAnsi="Times New Roman"/>
          <w:sz w:val="24"/>
        </w:rPr>
      </w:pPr>
    </w:p>
    <w:tbl>
      <w:tblPr>
        <w:tblW w:w="0" w:type="auto"/>
        <w:tblInd w:w="792" w:type="dxa"/>
        <w:tblLook w:val="04A0" w:firstRow="1" w:lastRow="0" w:firstColumn="1" w:lastColumn="0" w:noHBand="0" w:noVBand="1"/>
      </w:tblPr>
      <w:tblGrid>
        <w:gridCol w:w="4248"/>
        <w:gridCol w:w="4248"/>
      </w:tblGrid>
      <w:tr w:rsidR="00245665" w14:paraId="1772A76B" w14:textId="77777777" w:rsidTr="00245665">
        <w:tc>
          <w:tcPr>
            <w:tcW w:w="4888" w:type="dxa"/>
            <w:hideMark/>
          </w:tcPr>
          <w:p w14:paraId="26FBB10C" w14:textId="193CEB17" w:rsidR="00245665" w:rsidRDefault="00245665" w:rsidP="00955749">
            <w:pPr>
              <w:pStyle w:val="TSTextlnkuslovan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  <w:r w:rsidR="0054772E">
              <w:rPr>
                <w:rFonts w:ascii="Times New Roman" w:hAnsi="Times New Roman"/>
                <w:sz w:val="24"/>
              </w:rPr>
              <w:t xml:space="preserve"> </w:t>
            </w:r>
            <w:r w:rsidR="00DA16E5">
              <w:rPr>
                <w:rFonts w:ascii="Times New Roman" w:hAnsi="Times New Roman"/>
                <w:sz w:val="24"/>
              </w:rPr>
              <w:t>Přibyslavi</w:t>
            </w:r>
            <w:r w:rsidR="00057941">
              <w:rPr>
                <w:rFonts w:ascii="Times New Roman" w:hAnsi="Times New Roman"/>
                <w:sz w:val="24"/>
              </w:rPr>
              <w:t xml:space="preserve"> </w:t>
            </w:r>
            <w:r w:rsidR="0023176A">
              <w:rPr>
                <w:rFonts w:ascii="Times New Roman" w:hAnsi="Times New Roman"/>
                <w:sz w:val="24"/>
              </w:rPr>
              <w:t xml:space="preserve">dne: </w:t>
            </w:r>
            <w:r w:rsidR="00421D63" w:rsidRPr="00421D63">
              <w:rPr>
                <w:rFonts w:ascii="Times New Roman" w:hAnsi="Times New Roman"/>
                <w:sz w:val="24"/>
                <w:highlight w:val="yellow"/>
              </w:rPr>
              <w:t>……</w:t>
            </w:r>
            <w:proofErr w:type="gramStart"/>
            <w:r w:rsidR="00421D63" w:rsidRPr="00421D63">
              <w:rPr>
                <w:rFonts w:ascii="Times New Roman" w:hAnsi="Times New Roman"/>
                <w:sz w:val="24"/>
                <w:highlight w:val="yellow"/>
              </w:rPr>
              <w:t>…….</w:t>
            </w:r>
            <w:proofErr w:type="gramEnd"/>
          </w:p>
        </w:tc>
        <w:tc>
          <w:tcPr>
            <w:tcW w:w="4889" w:type="dxa"/>
            <w:hideMark/>
          </w:tcPr>
          <w:p w14:paraId="20C3ED48" w14:textId="783CEA1F" w:rsidR="00245665" w:rsidRDefault="002E49FF" w:rsidP="00176FB0">
            <w:pPr>
              <w:pStyle w:val="TSTextlnkuslovan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Ve </w:t>
            </w:r>
            <w:r w:rsidR="00087B81">
              <w:rPr>
                <w:rFonts w:ascii="Times New Roman" w:hAnsi="Times New Roman"/>
                <w:sz w:val="24"/>
              </w:rPr>
              <w:t>Přibyslavi</w:t>
            </w:r>
            <w:r w:rsidR="001E1912">
              <w:rPr>
                <w:rFonts w:ascii="Times New Roman" w:hAnsi="Times New Roman"/>
                <w:sz w:val="24"/>
              </w:rPr>
              <w:t xml:space="preserve"> </w:t>
            </w:r>
            <w:r w:rsidR="0023176A">
              <w:rPr>
                <w:rFonts w:ascii="Times New Roman" w:hAnsi="Times New Roman"/>
                <w:sz w:val="24"/>
              </w:rPr>
              <w:t xml:space="preserve">dne: </w:t>
            </w:r>
            <w:r w:rsidR="00421D63" w:rsidRPr="00421D63">
              <w:rPr>
                <w:rFonts w:ascii="Times New Roman" w:hAnsi="Times New Roman"/>
                <w:sz w:val="24"/>
                <w:highlight w:val="yellow"/>
              </w:rPr>
              <w:t>……</w:t>
            </w:r>
            <w:proofErr w:type="gramStart"/>
            <w:r w:rsidR="00421D63" w:rsidRPr="00421D63">
              <w:rPr>
                <w:rFonts w:ascii="Times New Roman" w:hAnsi="Times New Roman"/>
                <w:sz w:val="24"/>
                <w:highlight w:val="yellow"/>
              </w:rPr>
              <w:t>…….</w:t>
            </w:r>
            <w:proofErr w:type="gramEnd"/>
          </w:p>
        </w:tc>
      </w:tr>
      <w:tr w:rsidR="00245665" w14:paraId="7364EA2E" w14:textId="77777777" w:rsidTr="00245665">
        <w:tc>
          <w:tcPr>
            <w:tcW w:w="4888" w:type="dxa"/>
          </w:tcPr>
          <w:p w14:paraId="248D798E" w14:textId="77777777" w:rsidR="00245665" w:rsidRDefault="00245665">
            <w:pPr>
              <w:pStyle w:val="TSTextlnkuslovan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9" w:type="dxa"/>
          </w:tcPr>
          <w:p w14:paraId="627D1393" w14:textId="77777777" w:rsidR="00245665" w:rsidRDefault="00245665">
            <w:pPr>
              <w:pStyle w:val="TSTextlnkuslovan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2E" w14:paraId="2ED4CF60" w14:textId="77777777" w:rsidTr="00245665">
        <w:tc>
          <w:tcPr>
            <w:tcW w:w="4888" w:type="dxa"/>
          </w:tcPr>
          <w:p w14:paraId="0178E99D" w14:textId="77777777" w:rsidR="0054772E" w:rsidRDefault="0054772E">
            <w:pPr>
              <w:pStyle w:val="TSTextlnkuslovan"/>
              <w:jc w:val="center"/>
              <w:rPr>
                <w:rFonts w:ascii="Times New Roman" w:hAnsi="Times New Roman"/>
                <w:sz w:val="24"/>
              </w:rPr>
            </w:pPr>
          </w:p>
          <w:p w14:paraId="16A6EC1A" w14:textId="77777777" w:rsidR="0054772E" w:rsidRDefault="0054772E">
            <w:pPr>
              <w:pStyle w:val="TSTextlnkuslovan"/>
              <w:jc w:val="center"/>
              <w:rPr>
                <w:rFonts w:ascii="Times New Roman" w:hAnsi="Times New Roman"/>
                <w:sz w:val="24"/>
              </w:rPr>
            </w:pPr>
          </w:p>
          <w:p w14:paraId="1CBC608A" w14:textId="77777777" w:rsidR="0054772E" w:rsidRDefault="0054772E">
            <w:pPr>
              <w:pStyle w:val="TSTextlnkuslovan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9" w:type="dxa"/>
          </w:tcPr>
          <w:p w14:paraId="01D04ADE" w14:textId="77777777" w:rsidR="0054772E" w:rsidRDefault="0054772E">
            <w:pPr>
              <w:pStyle w:val="TSTextlnkuslovan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2E" w14:paraId="3D4A016D" w14:textId="77777777" w:rsidTr="00245665">
        <w:tc>
          <w:tcPr>
            <w:tcW w:w="4888" w:type="dxa"/>
          </w:tcPr>
          <w:p w14:paraId="352451DC" w14:textId="77777777" w:rsidR="0054772E" w:rsidRDefault="0054772E">
            <w:pPr>
              <w:pStyle w:val="TSTextlnkuslovan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9" w:type="dxa"/>
          </w:tcPr>
          <w:p w14:paraId="4D652BB1" w14:textId="77777777" w:rsidR="0054772E" w:rsidRDefault="0054772E">
            <w:pPr>
              <w:pStyle w:val="TSTextlnkuslovan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45665" w14:paraId="4013B08B" w14:textId="77777777" w:rsidTr="00245665">
        <w:tc>
          <w:tcPr>
            <w:tcW w:w="4888" w:type="dxa"/>
            <w:hideMark/>
          </w:tcPr>
          <w:p w14:paraId="5B2585C4" w14:textId="77777777" w:rsidR="00245665" w:rsidRDefault="00245665" w:rsidP="00FF1E34">
            <w:pPr>
              <w:pStyle w:val="TSTextlnkuslovan"/>
              <w:tabs>
                <w:tab w:val="center" w:pos="200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</w:t>
            </w:r>
          </w:p>
        </w:tc>
        <w:tc>
          <w:tcPr>
            <w:tcW w:w="4889" w:type="dxa"/>
            <w:hideMark/>
          </w:tcPr>
          <w:p w14:paraId="4989A1DE" w14:textId="77777777" w:rsidR="00245665" w:rsidRDefault="00245665" w:rsidP="0023176A">
            <w:pPr>
              <w:pStyle w:val="TSTextlnkuslovan"/>
              <w:tabs>
                <w:tab w:val="center" w:pos="200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</w:t>
            </w:r>
          </w:p>
        </w:tc>
      </w:tr>
      <w:tr w:rsidR="00245665" w14:paraId="0AD3F606" w14:textId="77777777" w:rsidTr="00245665">
        <w:tc>
          <w:tcPr>
            <w:tcW w:w="4888" w:type="dxa"/>
            <w:hideMark/>
          </w:tcPr>
          <w:p w14:paraId="4E6897BE" w14:textId="77777777" w:rsidR="00245665" w:rsidRDefault="00245665" w:rsidP="0023176A">
            <w:pPr>
              <w:pStyle w:val="TSTextlnkuslovan"/>
              <w:tabs>
                <w:tab w:val="center" w:pos="201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příkaz</w:t>
            </w:r>
            <w:r w:rsidR="00C66F6E">
              <w:rPr>
                <w:rFonts w:ascii="Times New Roman" w:hAnsi="Times New Roman"/>
                <w:sz w:val="24"/>
              </w:rPr>
              <w:t>ce</w:t>
            </w:r>
          </w:p>
        </w:tc>
        <w:tc>
          <w:tcPr>
            <w:tcW w:w="4889" w:type="dxa"/>
            <w:hideMark/>
          </w:tcPr>
          <w:p w14:paraId="1D92264C" w14:textId="77777777" w:rsidR="00245665" w:rsidRDefault="00245665" w:rsidP="00C66F6E">
            <w:pPr>
              <w:pStyle w:val="TSTextlnkuslovan"/>
              <w:tabs>
                <w:tab w:val="center" w:pos="229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příkaz</w:t>
            </w:r>
            <w:r w:rsidR="00C66F6E">
              <w:rPr>
                <w:rFonts w:ascii="Times New Roman" w:hAnsi="Times New Roman"/>
                <w:sz w:val="24"/>
              </w:rPr>
              <w:t>ník</w:t>
            </w:r>
          </w:p>
        </w:tc>
      </w:tr>
    </w:tbl>
    <w:p w14:paraId="0091F171" w14:textId="039E88F2" w:rsidR="00245665" w:rsidRDefault="0023176A" w:rsidP="0023176A">
      <w:pPr>
        <w:pStyle w:val="TSTextlnkuslovan"/>
        <w:tabs>
          <w:tab w:val="center" w:pos="2835"/>
          <w:tab w:val="center" w:pos="7088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A16E5">
        <w:rPr>
          <w:rFonts w:ascii="Times New Roman" w:hAnsi="Times New Roman"/>
          <w:sz w:val="24"/>
        </w:rPr>
        <w:t>Město Přibyslav</w:t>
      </w:r>
      <w:r w:rsidR="0054772E">
        <w:rPr>
          <w:rFonts w:ascii="Times New Roman" w:hAnsi="Times New Roman"/>
          <w:sz w:val="24"/>
        </w:rPr>
        <w:tab/>
      </w:r>
      <w:r w:rsidR="00421D63" w:rsidRPr="00421D63">
        <w:rPr>
          <w:rFonts w:ascii="Times New Roman" w:hAnsi="Times New Roman"/>
          <w:sz w:val="24"/>
          <w:highlight w:val="yellow"/>
        </w:rPr>
        <w:t>……</w:t>
      </w:r>
      <w:proofErr w:type="gramStart"/>
      <w:r w:rsidR="00421D63" w:rsidRPr="00421D63">
        <w:rPr>
          <w:rFonts w:ascii="Times New Roman" w:hAnsi="Times New Roman"/>
          <w:sz w:val="24"/>
          <w:highlight w:val="yellow"/>
        </w:rPr>
        <w:t>…….</w:t>
      </w:r>
      <w:proofErr w:type="gramEnd"/>
      <w:r w:rsidR="00A200AE">
        <w:rPr>
          <w:rFonts w:ascii="Times New Roman" w:hAnsi="Times New Roman"/>
          <w:sz w:val="24"/>
        </w:rPr>
        <w:t>.</w:t>
      </w:r>
    </w:p>
    <w:p w14:paraId="79E8246F" w14:textId="1C89D8D2" w:rsidR="002E49FF" w:rsidRDefault="0023176A" w:rsidP="0023176A">
      <w:pPr>
        <w:pStyle w:val="TSTextlnkuslovan"/>
        <w:tabs>
          <w:tab w:val="center" w:pos="2835"/>
          <w:tab w:val="center" w:pos="7088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A16E5">
        <w:rPr>
          <w:rFonts w:ascii="Times New Roman" w:hAnsi="Times New Roman"/>
          <w:sz w:val="24"/>
        </w:rPr>
        <w:t>Martin Kamarád</w:t>
      </w:r>
      <w:r w:rsidR="00A200AE">
        <w:rPr>
          <w:rFonts w:ascii="Times New Roman" w:hAnsi="Times New Roman"/>
          <w:sz w:val="24"/>
        </w:rPr>
        <w:tab/>
      </w:r>
      <w:r w:rsidR="00421D63" w:rsidRPr="00421D63">
        <w:rPr>
          <w:rFonts w:ascii="Times New Roman" w:hAnsi="Times New Roman"/>
          <w:sz w:val="24"/>
          <w:highlight w:val="yellow"/>
        </w:rPr>
        <w:t>………….</w:t>
      </w:r>
    </w:p>
    <w:p w14:paraId="59CAB2DB" w14:textId="5CBAAE57" w:rsidR="00245665" w:rsidRPr="00A200AE" w:rsidRDefault="00A200AE" w:rsidP="00DA16E5">
      <w:pPr>
        <w:pStyle w:val="TSTextlnkuslovan"/>
        <w:tabs>
          <w:tab w:val="center" w:pos="2835"/>
          <w:tab w:val="center" w:pos="7088"/>
        </w:tabs>
        <w:spacing w:after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="00DA16E5" w:rsidRPr="00DA16E5">
        <w:rPr>
          <w:rFonts w:ascii="Times New Roman" w:hAnsi="Times New Roman"/>
          <w:sz w:val="24"/>
        </w:rPr>
        <w:t>Starosta Města</w:t>
      </w:r>
      <w:r>
        <w:rPr>
          <w:rFonts w:ascii="Times New Roman" w:hAnsi="Times New Roman"/>
          <w:b/>
          <w:bCs/>
          <w:sz w:val="24"/>
        </w:rPr>
        <w:tab/>
      </w:r>
      <w:r w:rsidR="00421D63" w:rsidRPr="00421D63">
        <w:rPr>
          <w:rFonts w:ascii="Times New Roman" w:hAnsi="Times New Roman"/>
          <w:sz w:val="24"/>
          <w:highlight w:val="yellow"/>
        </w:rPr>
        <w:t>………….</w:t>
      </w:r>
    </w:p>
    <w:sectPr w:rsidR="00245665" w:rsidRPr="00A20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16B54" w14:textId="77777777" w:rsidR="004747AC" w:rsidRDefault="004747AC" w:rsidP="00DB7BEF">
      <w:pPr>
        <w:spacing w:after="0" w:line="240" w:lineRule="auto"/>
      </w:pPr>
      <w:r>
        <w:separator/>
      </w:r>
    </w:p>
  </w:endnote>
  <w:endnote w:type="continuationSeparator" w:id="0">
    <w:p w14:paraId="178EAA35" w14:textId="77777777" w:rsidR="004747AC" w:rsidRDefault="004747AC" w:rsidP="00DB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DCA25" w14:textId="77777777" w:rsidR="004747AC" w:rsidRDefault="004747AC" w:rsidP="00DB7BEF">
      <w:pPr>
        <w:spacing w:after="0" w:line="240" w:lineRule="auto"/>
      </w:pPr>
      <w:r>
        <w:separator/>
      </w:r>
    </w:p>
  </w:footnote>
  <w:footnote w:type="continuationSeparator" w:id="0">
    <w:p w14:paraId="59B4B405" w14:textId="77777777" w:rsidR="004747AC" w:rsidRDefault="004747AC" w:rsidP="00DB7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</w:lvl>
    <w:lvl w:ilvl="1" w:tplc="04050003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55E32ED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5E6D3AE8"/>
    <w:multiLevelType w:val="multilevel"/>
    <w:tmpl w:val="BAF845D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D9C14EB"/>
    <w:multiLevelType w:val="hybridMultilevel"/>
    <w:tmpl w:val="50DA1594"/>
    <w:lvl w:ilvl="0" w:tplc="BAC21494">
      <w:start w:val="1"/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11156351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7186">
    <w:abstractNumId w:val="2"/>
  </w:num>
  <w:num w:numId="3" w16cid:durableId="27829856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47283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62D"/>
    <w:rsid w:val="0002477B"/>
    <w:rsid w:val="00031EEB"/>
    <w:rsid w:val="000418BD"/>
    <w:rsid w:val="00057941"/>
    <w:rsid w:val="00086832"/>
    <w:rsid w:val="00087B81"/>
    <w:rsid w:val="00152B8A"/>
    <w:rsid w:val="00176FB0"/>
    <w:rsid w:val="001B6831"/>
    <w:rsid w:val="001D1F70"/>
    <w:rsid w:val="001E1912"/>
    <w:rsid w:val="00202DF4"/>
    <w:rsid w:val="00221038"/>
    <w:rsid w:val="0023176A"/>
    <w:rsid w:val="00245665"/>
    <w:rsid w:val="002520F6"/>
    <w:rsid w:val="00256C4F"/>
    <w:rsid w:val="002701FB"/>
    <w:rsid w:val="002B0331"/>
    <w:rsid w:val="002E49FF"/>
    <w:rsid w:val="0030709B"/>
    <w:rsid w:val="00312C60"/>
    <w:rsid w:val="00327F1E"/>
    <w:rsid w:val="003347EE"/>
    <w:rsid w:val="003A756C"/>
    <w:rsid w:val="003D5107"/>
    <w:rsid w:val="00410DB7"/>
    <w:rsid w:val="00421D63"/>
    <w:rsid w:val="00447151"/>
    <w:rsid w:val="00460063"/>
    <w:rsid w:val="004740D4"/>
    <w:rsid w:val="004747AC"/>
    <w:rsid w:val="00477290"/>
    <w:rsid w:val="00480796"/>
    <w:rsid w:val="004838D9"/>
    <w:rsid w:val="0049692E"/>
    <w:rsid w:val="004B58CF"/>
    <w:rsid w:val="004C0B17"/>
    <w:rsid w:val="004E77D5"/>
    <w:rsid w:val="004F1F0F"/>
    <w:rsid w:val="0054772E"/>
    <w:rsid w:val="00581174"/>
    <w:rsid w:val="005935C2"/>
    <w:rsid w:val="00612726"/>
    <w:rsid w:val="00681811"/>
    <w:rsid w:val="006A4265"/>
    <w:rsid w:val="006F389A"/>
    <w:rsid w:val="00723FBC"/>
    <w:rsid w:val="00730173"/>
    <w:rsid w:val="0078300A"/>
    <w:rsid w:val="00797000"/>
    <w:rsid w:val="007D18CB"/>
    <w:rsid w:val="007D3DA8"/>
    <w:rsid w:val="007D452D"/>
    <w:rsid w:val="00807739"/>
    <w:rsid w:val="00812272"/>
    <w:rsid w:val="00817EA7"/>
    <w:rsid w:val="00825125"/>
    <w:rsid w:val="00842425"/>
    <w:rsid w:val="00864650"/>
    <w:rsid w:val="00891227"/>
    <w:rsid w:val="0089347B"/>
    <w:rsid w:val="008A22C2"/>
    <w:rsid w:val="008A246C"/>
    <w:rsid w:val="008A3277"/>
    <w:rsid w:val="00900A8E"/>
    <w:rsid w:val="00921DBE"/>
    <w:rsid w:val="00933F18"/>
    <w:rsid w:val="00954222"/>
    <w:rsid w:val="00955749"/>
    <w:rsid w:val="009820F6"/>
    <w:rsid w:val="00987C26"/>
    <w:rsid w:val="00996F5D"/>
    <w:rsid w:val="009A2307"/>
    <w:rsid w:val="00A200AE"/>
    <w:rsid w:val="00A3167B"/>
    <w:rsid w:val="00A35065"/>
    <w:rsid w:val="00A51295"/>
    <w:rsid w:val="00A677A8"/>
    <w:rsid w:val="00A82AD7"/>
    <w:rsid w:val="00AE6FD1"/>
    <w:rsid w:val="00B11C4F"/>
    <w:rsid w:val="00B13F4A"/>
    <w:rsid w:val="00B41E31"/>
    <w:rsid w:val="00B466F9"/>
    <w:rsid w:val="00B70F49"/>
    <w:rsid w:val="00BC0145"/>
    <w:rsid w:val="00BE6A5B"/>
    <w:rsid w:val="00C1041D"/>
    <w:rsid w:val="00C15F17"/>
    <w:rsid w:val="00C169D7"/>
    <w:rsid w:val="00C57BC5"/>
    <w:rsid w:val="00C66F6E"/>
    <w:rsid w:val="00C67B8C"/>
    <w:rsid w:val="00C7135E"/>
    <w:rsid w:val="00C92B84"/>
    <w:rsid w:val="00CA720F"/>
    <w:rsid w:val="00CA7857"/>
    <w:rsid w:val="00CC4173"/>
    <w:rsid w:val="00CC72BD"/>
    <w:rsid w:val="00CD43F9"/>
    <w:rsid w:val="00CF0C66"/>
    <w:rsid w:val="00D26772"/>
    <w:rsid w:val="00D36F5C"/>
    <w:rsid w:val="00D87866"/>
    <w:rsid w:val="00D879DA"/>
    <w:rsid w:val="00DA16E5"/>
    <w:rsid w:val="00DB1F06"/>
    <w:rsid w:val="00DB7BEF"/>
    <w:rsid w:val="00DC7DC5"/>
    <w:rsid w:val="00DE3616"/>
    <w:rsid w:val="00DE3A88"/>
    <w:rsid w:val="00DF5719"/>
    <w:rsid w:val="00E03A4E"/>
    <w:rsid w:val="00E32B59"/>
    <w:rsid w:val="00E34203"/>
    <w:rsid w:val="00E3458A"/>
    <w:rsid w:val="00E863EB"/>
    <w:rsid w:val="00EA43B4"/>
    <w:rsid w:val="00EC1610"/>
    <w:rsid w:val="00EC541B"/>
    <w:rsid w:val="00F51852"/>
    <w:rsid w:val="00F712FD"/>
    <w:rsid w:val="00F747DD"/>
    <w:rsid w:val="00F8038C"/>
    <w:rsid w:val="00F91EA7"/>
    <w:rsid w:val="00FA0B5A"/>
    <w:rsid w:val="00FB462D"/>
    <w:rsid w:val="00FF1E34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C73F"/>
  <w15:docId w15:val="{6789967F-875A-451D-B88B-43A7A354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665"/>
    <w:pPr>
      <w:spacing w:after="120" w:line="280" w:lineRule="exact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4566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4566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Podnadpis">
    <w:name w:val="Subtitle"/>
    <w:basedOn w:val="Normln"/>
    <w:link w:val="PodnadpisChar"/>
    <w:qFormat/>
    <w:rsid w:val="00245665"/>
    <w:rPr>
      <w:rFonts w:ascii="Cambria" w:hAnsi="Cambria"/>
      <w:i/>
      <w:iCs/>
      <w:color w:val="4F81BD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rsid w:val="0024566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45665"/>
    <w:pPr>
      <w:ind w:left="720"/>
      <w:contextualSpacing/>
    </w:pPr>
  </w:style>
  <w:style w:type="character" w:customStyle="1" w:styleId="TSTextlnkuslovanChar">
    <w:name w:val="TS Text článku číslovaný Char"/>
    <w:link w:val="TSTextlnkuslovan"/>
    <w:locked/>
    <w:rsid w:val="00245665"/>
    <w:rPr>
      <w:rFonts w:ascii="Arial" w:hAnsi="Arial" w:cs="Arial"/>
      <w:szCs w:val="24"/>
    </w:rPr>
  </w:style>
  <w:style w:type="paragraph" w:customStyle="1" w:styleId="TSTextlnkuslovan">
    <w:name w:val="TS Text článku číslovaný"/>
    <w:basedOn w:val="Normln"/>
    <w:link w:val="TSTextlnkuslovanChar"/>
    <w:rsid w:val="00245665"/>
    <w:rPr>
      <w:rFonts w:eastAsiaTheme="minorHAnsi" w:cs="Arial"/>
      <w:lang w:eastAsia="en-US"/>
    </w:rPr>
  </w:style>
  <w:style w:type="character" w:customStyle="1" w:styleId="TSlneksmlouvyChar">
    <w:name w:val="TS Článek smlouvy Char"/>
    <w:link w:val="TSlneksmlouvy"/>
    <w:locked/>
    <w:rsid w:val="00245665"/>
    <w:rPr>
      <w:rFonts w:ascii="Arial" w:hAnsi="Arial" w:cs="Arial"/>
      <w:b/>
      <w:szCs w:val="24"/>
      <w:u w:val="single"/>
    </w:rPr>
  </w:style>
  <w:style w:type="paragraph" w:customStyle="1" w:styleId="TSlneksmlouvy">
    <w:name w:val="TS Článek smlouvy"/>
    <w:basedOn w:val="Normln"/>
    <w:next w:val="TSTextlnkuslovan"/>
    <w:link w:val="TSlneksmlouvyChar"/>
    <w:rsid w:val="00245665"/>
    <w:pPr>
      <w:suppressAutoHyphens/>
      <w:spacing w:before="480" w:after="240"/>
      <w:jc w:val="center"/>
      <w:outlineLvl w:val="0"/>
    </w:pPr>
    <w:rPr>
      <w:rFonts w:eastAsiaTheme="minorHAnsi" w:cs="Arial"/>
      <w:b/>
      <w:u w:val="single"/>
      <w:lang w:eastAsia="en-US"/>
    </w:rPr>
  </w:style>
  <w:style w:type="character" w:customStyle="1" w:styleId="l-L1Char">
    <w:name w:val="Čl. - L1 Char"/>
    <w:link w:val="l-L1"/>
    <w:locked/>
    <w:rsid w:val="00245665"/>
    <w:rPr>
      <w:rFonts w:ascii="Arial" w:hAnsi="Arial" w:cs="Arial"/>
      <w:b/>
      <w:szCs w:val="24"/>
      <w:u w:val="single"/>
    </w:rPr>
  </w:style>
  <w:style w:type="paragraph" w:customStyle="1" w:styleId="l-L1">
    <w:name w:val="Čl. - L1"/>
    <w:basedOn w:val="TSlneksmlouvy"/>
    <w:link w:val="l-L1Char"/>
    <w:qFormat/>
    <w:rsid w:val="00245665"/>
    <w:pPr>
      <w:keepNext/>
    </w:pPr>
  </w:style>
  <w:style w:type="paragraph" w:styleId="Zhlav">
    <w:name w:val="header"/>
    <w:basedOn w:val="Normln"/>
    <w:link w:val="ZhlavChar"/>
    <w:uiPriority w:val="99"/>
    <w:unhideWhenUsed/>
    <w:rsid w:val="00DB7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BEF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7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BEF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1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C4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518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3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aradm@pribysla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DDDA7-1242-4FCE-826C-359E9521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7</Pages>
  <Words>1995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Petříček</dc:creator>
  <cp:keywords/>
  <dc:description/>
  <cp:lastModifiedBy>Jan Prchal</cp:lastModifiedBy>
  <cp:revision>84</cp:revision>
  <cp:lastPrinted>2025-05-07T08:10:00Z</cp:lastPrinted>
  <dcterms:created xsi:type="dcterms:W3CDTF">2014-05-03T17:46:00Z</dcterms:created>
  <dcterms:modified xsi:type="dcterms:W3CDTF">2025-05-07T08:10:00Z</dcterms:modified>
</cp:coreProperties>
</file>