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5A25" w14:textId="39D972D1" w:rsidR="0009515F" w:rsidRPr="00785C38" w:rsidRDefault="000C32CA" w:rsidP="0009515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Technické parametry HWSW:</w:t>
      </w:r>
    </w:p>
    <w:p w14:paraId="43010632" w14:textId="77777777" w:rsidR="0009515F" w:rsidRPr="0009515F" w:rsidRDefault="0009515F" w:rsidP="0009515F">
      <w:r w:rsidRPr="0009515F">
        <w:t> </w:t>
      </w:r>
    </w:p>
    <w:p w14:paraId="19579451" w14:textId="77777777" w:rsidR="0009515F" w:rsidRPr="0009515F" w:rsidRDefault="0009515F" w:rsidP="0009515F">
      <w:r w:rsidRPr="0009515F">
        <w:rPr>
          <w:b/>
          <w:bCs/>
        </w:rPr>
        <w:t>Server:</w:t>
      </w:r>
    </w:p>
    <w:p w14:paraId="4FE1AD55" w14:textId="77777777" w:rsidR="0009515F" w:rsidRPr="0009515F" w:rsidRDefault="0009515F" w:rsidP="0009515F">
      <w:r w:rsidRPr="0009515F">
        <w:t> </w:t>
      </w:r>
    </w:p>
    <w:p w14:paraId="1FC381C7" w14:textId="77777777" w:rsidR="0009515F" w:rsidRPr="0009515F" w:rsidRDefault="0009515F" w:rsidP="0009515F">
      <w:pPr>
        <w:numPr>
          <w:ilvl w:val="0"/>
          <w:numId w:val="9"/>
        </w:numPr>
      </w:pPr>
      <w:r w:rsidRPr="0009515F">
        <w:t xml:space="preserve">Procesor : min. 18 000 bodů </w:t>
      </w:r>
      <w:proofErr w:type="spellStart"/>
      <w:r w:rsidRPr="0009515F">
        <w:t>PassMark</w:t>
      </w:r>
      <w:proofErr w:type="spellEnd"/>
      <w:r w:rsidRPr="0009515F">
        <w:t xml:space="preserve">-CPU Mark (zdroj: cpubenchmark.net), 8 </w:t>
      </w:r>
      <w:proofErr w:type="spellStart"/>
      <w:r w:rsidRPr="0009515F">
        <w:t>Cores</w:t>
      </w:r>
      <w:proofErr w:type="spellEnd"/>
      <w:r w:rsidRPr="0009515F">
        <w:t xml:space="preserve">, 16 </w:t>
      </w:r>
      <w:proofErr w:type="spellStart"/>
      <w:r w:rsidRPr="0009515F">
        <w:t>Threads</w:t>
      </w:r>
      <w:proofErr w:type="spellEnd"/>
    </w:p>
    <w:p w14:paraId="2A56785A" w14:textId="77777777" w:rsidR="0009515F" w:rsidRPr="0009515F" w:rsidRDefault="0009515F" w:rsidP="0009515F">
      <w:pPr>
        <w:numPr>
          <w:ilvl w:val="0"/>
          <w:numId w:val="9"/>
        </w:numPr>
      </w:pPr>
      <w:r w:rsidRPr="0009515F">
        <w:t xml:space="preserve">Min. 4x 32GB RDIMM, 5600MT/s, </w:t>
      </w:r>
      <w:proofErr w:type="spellStart"/>
      <w:r w:rsidRPr="0009515F">
        <w:t>Dual</w:t>
      </w:r>
      <w:proofErr w:type="spellEnd"/>
      <w:r w:rsidRPr="0009515F">
        <w:t xml:space="preserve"> Rank</w:t>
      </w:r>
    </w:p>
    <w:p w14:paraId="5253CBFE" w14:textId="77777777" w:rsidR="0009515F" w:rsidRPr="0009515F" w:rsidRDefault="0009515F" w:rsidP="0009515F">
      <w:pPr>
        <w:numPr>
          <w:ilvl w:val="0"/>
          <w:numId w:val="9"/>
        </w:numPr>
      </w:pPr>
      <w:proofErr w:type="spellStart"/>
      <w:r w:rsidRPr="0009515F">
        <w:t>Raid</w:t>
      </w:r>
      <w:proofErr w:type="spellEnd"/>
      <w:r w:rsidRPr="0009515F">
        <w:t xml:space="preserve"> řadič min. RAID 5</w:t>
      </w:r>
    </w:p>
    <w:p w14:paraId="73C5AB0F" w14:textId="72AA9ECB" w:rsidR="0009515F" w:rsidRPr="0009515F" w:rsidRDefault="0009515F" w:rsidP="0009515F">
      <w:pPr>
        <w:numPr>
          <w:ilvl w:val="0"/>
          <w:numId w:val="9"/>
        </w:numPr>
      </w:pPr>
      <w:r w:rsidRPr="0009515F">
        <w:t>Min. 8x</w:t>
      </w:r>
      <w:r w:rsidR="00A259C6">
        <w:t xml:space="preserve"> </w:t>
      </w:r>
      <w:r w:rsidRPr="0009515F">
        <w:t xml:space="preserve">480GB SSD SATA </w:t>
      </w:r>
      <w:proofErr w:type="spellStart"/>
      <w:r w:rsidRPr="0009515F">
        <w:t>Read</w:t>
      </w:r>
      <w:proofErr w:type="spellEnd"/>
      <w:r w:rsidRPr="0009515F">
        <w:t xml:space="preserve"> </w:t>
      </w:r>
      <w:proofErr w:type="spellStart"/>
      <w:r w:rsidRPr="0009515F">
        <w:t>Intensive</w:t>
      </w:r>
      <w:proofErr w:type="spellEnd"/>
      <w:r w:rsidRPr="0009515F">
        <w:t xml:space="preserve"> 6Gbps 512 2.5in Hot-</w:t>
      </w:r>
      <w:proofErr w:type="spellStart"/>
      <w:r w:rsidRPr="0009515F">
        <w:t>plug</w:t>
      </w:r>
      <w:proofErr w:type="spellEnd"/>
      <w:r w:rsidRPr="0009515F">
        <w:t xml:space="preserve"> AG Drive</w:t>
      </w:r>
    </w:p>
    <w:p w14:paraId="01404BD9" w14:textId="77777777" w:rsidR="0009515F" w:rsidRPr="0009515F" w:rsidRDefault="0009515F" w:rsidP="0009515F">
      <w:pPr>
        <w:numPr>
          <w:ilvl w:val="0"/>
          <w:numId w:val="9"/>
        </w:numPr>
      </w:pPr>
      <w:proofErr w:type="spellStart"/>
      <w:r w:rsidRPr="0009515F">
        <w:t>Rack</w:t>
      </w:r>
      <w:proofErr w:type="spellEnd"/>
      <w:r w:rsidRPr="0009515F">
        <w:t xml:space="preserve"> </w:t>
      </w:r>
      <w:proofErr w:type="spellStart"/>
      <w:r w:rsidRPr="0009515F">
        <w:t>mount</w:t>
      </w:r>
      <w:proofErr w:type="spellEnd"/>
    </w:p>
    <w:p w14:paraId="1AAA7ECE" w14:textId="77777777" w:rsidR="0009515F" w:rsidRPr="0009515F" w:rsidRDefault="0009515F" w:rsidP="0009515F">
      <w:pPr>
        <w:numPr>
          <w:ilvl w:val="0"/>
          <w:numId w:val="9"/>
        </w:numPr>
      </w:pPr>
      <w:r w:rsidRPr="0009515F">
        <w:t xml:space="preserve">Pozice pro disky min.  16x2.5" </w:t>
      </w:r>
    </w:p>
    <w:p w14:paraId="19CF5671" w14:textId="77777777" w:rsidR="0009515F" w:rsidRPr="0009515F" w:rsidRDefault="0009515F" w:rsidP="0009515F">
      <w:pPr>
        <w:numPr>
          <w:ilvl w:val="0"/>
          <w:numId w:val="9"/>
        </w:numPr>
      </w:pPr>
      <w:r w:rsidRPr="0009515F">
        <w:t xml:space="preserve">Zdroj </w:t>
      </w:r>
      <w:proofErr w:type="spellStart"/>
      <w:r w:rsidRPr="0009515F">
        <w:t>Dual</w:t>
      </w:r>
      <w:proofErr w:type="spellEnd"/>
      <w:r w:rsidRPr="0009515F">
        <w:t>, Hot-</w:t>
      </w:r>
      <w:proofErr w:type="spellStart"/>
      <w:r w:rsidRPr="0009515F">
        <w:t>Plug</w:t>
      </w:r>
      <w:proofErr w:type="spellEnd"/>
      <w:r w:rsidRPr="0009515F">
        <w:t xml:space="preserve">, </w:t>
      </w:r>
      <w:proofErr w:type="spellStart"/>
      <w:r w:rsidRPr="0009515F">
        <w:t>Power</w:t>
      </w:r>
      <w:proofErr w:type="spellEnd"/>
      <w:r w:rsidRPr="0009515F">
        <w:t xml:space="preserve"> Supply </w:t>
      </w:r>
      <w:proofErr w:type="spellStart"/>
      <w:r w:rsidRPr="0009515F">
        <w:t>Fully</w:t>
      </w:r>
      <w:proofErr w:type="spellEnd"/>
      <w:r w:rsidRPr="0009515F">
        <w:t xml:space="preserve"> </w:t>
      </w:r>
      <w:proofErr w:type="spellStart"/>
      <w:r w:rsidRPr="0009515F">
        <w:t>Redundant</w:t>
      </w:r>
      <w:proofErr w:type="spellEnd"/>
      <w:r w:rsidRPr="0009515F">
        <w:t xml:space="preserve"> (1+1) </w:t>
      </w:r>
    </w:p>
    <w:p w14:paraId="4233F578" w14:textId="77777777" w:rsidR="0009515F" w:rsidRPr="0009515F" w:rsidRDefault="0009515F" w:rsidP="0009515F">
      <w:pPr>
        <w:numPr>
          <w:ilvl w:val="0"/>
          <w:numId w:val="9"/>
        </w:numPr>
      </w:pPr>
      <w:r w:rsidRPr="0009515F">
        <w:t xml:space="preserve">Licence 5x Windows Server 2025 Standard </w:t>
      </w:r>
      <w:proofErr w:type="spellStart"/>
      <w:r w:rsidRPr="0009515F">
        <w:t>Edition</w:t>
      </w:r>
      <w:proofErr w:type="spellEnd"/>
    </w:p>
    <w:p w14:paraId="5E5CD891" w14:textId="77777777" w:rsidR="0009515F" w:rsidRPr="0009515F" w:rsidRDefault="0009515F" w:rsidP="0009515F">
      <w:pPr>
        <w:numPr>
          <w:ilvl w:val="0"/>
          <w:numId w:val="9"/>
        </w:numPr>
      </w:pPr>
      <w:r w:rsidRPr="0009515F">
        <w:t xml:space="preserve">3x 10-pack </w:t>
      </w:r>
      <w:proofErr w:type="spellStart"/>
      <w:r w:rsidRPr="0009515F">
        <w:t>of</w:t>
      </w:r>
      <w:proofErr w:type="spellEnd"/>
      <w:r w:rsidRPr="0009515F">
        <w:t xml:space="preserve"> Windows Server 2025/2022 User </w:t>
      </w:r>
      <w:proofErr w:type="spellStart"/>
      <w:r w:rsidRPr="0009515F">
        <w:t>CALs</w:t>
      </w:r>
      <w:proofErr w:type="spellEnd"/>
      <w:r w:rsidRPr="0009515F">
        <w:t xml:space="preserve"> (Standard </w:t>
      </w:r>
      <w:proofErr w:type="spellStart"/>
      <w:r w:rsidRPr="0009515F">
        <w:t>or</w:t>
      </w:r>
      <w:proofErr w:type="spellEnd"/>
      <w:r w:rsidRPr="0009515F">
        <w:t xml:space="preserve"> Datacenter)</w:t>
      </w:r>
    </w:p>
    <w:p w14:paraId="2AED1E46" w14:textId="77777777" w:rsidR="0009515F" w:rsidRPr="0009515F" w:rsidRDefault="0009515F" w:rsidP="0009515F">
      <w:pPr>
        <w:numPr>
          <w:ilvl w:val="0"/>
          <w:numId w:val="9"/>
        </w:numPr>
      </w:pPr>
      <w:r w:rsidRPr="0009515F">
        <w:t>Vzdálená správa a řízení serveru</w:t>
      </w:r>
    </w:p>
    <w:p w14:paraId="65AF36F9" w14:textId="77777777" w:rsidR="0009515F" w:rsidRPr="0009515F" w:rsidRDefault="0009515F" w:rsidP="0009515F">
      <w:pPr>
        <w:numPr>
          <w:ilvl w:val="0"/>
          <w:numId w:val="9"/>
        </w:numPr>
      </w:pPr>
      <w:r w:rsidRPr="0009515F">
        <w:t>60 měsíců záruka</w:t>
      </w:r>
    </w:p>
    <w:p w14:paraId="0DDCDC9B" w14:textId="77777777" w:rsidR="0009515F" w:rsidRPr="0009515F" w:rsidRDefault="0009515F" w:rsidP="0009515F">
      <w:r w:rsidRPr="0009515F">
        <w:t> </w:t>
      </w:r>
    </w:p>
    <w:p w14:paraId="6D07DA3B" w14:textId="77777777" w:rsidR="0009515F" w:rsidRPr="0009515F" w:rsidRDefault="0009515F" w:rsidP="0009515F">
      <w:r w:rsidRPr="0009515F">
        <w:rPr>
          <w:b/>
          <w:bCs/>
        </w:rPr>
        <w:t>Diskové úložiště:</w:t>
      </w:r>
    </w:p>
    <w:p w14:paraId="614C04EA" w14:textId="77777777" w:rsidR="0009515F" w:rsidRPr="0009515F" w:rsidRDefault="0009515F" w:rsidP="0009515F">
      <w:r w:rsidRPr="0009515F">
        <w:rPr>
          <w:b/>
          <w:bCs/>
        </w:rPr>
        <w:t> </w:t>
      </w:r>
    </w:p>
    <w:p w14:paraId="3C656C09" w14:textId="77777777" w:rsidR="0009515F" w:rsidRPr="0009515F" w:rsidRDefault="0009515F" w:rsidP="0009515F">
      <w:pPr>
        <w:numPr>
          <w:ilvl w:val="0"/>
          <w:numId w:val="10"/>
        </w:numPr>
      </w:pPr>
      <w:r w:rsidRPr="0009515F">
        <w:t xml:space="preserve">Datové úložiště (NAS) - </w:t>
      </w:r>
      <w:proofErr w:type="spellStart"/>
      <w:r w:rsidRPr="0009515F">
        <w:t>Rackmount</w:t>
      </w:r>
      <w:proofErr w:type="spellEnd"/>
    </w:p>
    <w:p w14:paraId="19EE65BF" w14:textId="52396E57" w:rsidR="0009515F" w:rsidRPr="0009515F" w:rsidRDefault="00A259C6" w:rsidP="0009515F">
      <w:pPr>
        <w:numPr>
          <w:ilvl w:val="0"/>
          <w:numId w:val="10"/>
        </w:numPr>
      </w:pPr>
      <w:r>
        <w:t xml:space="preserve">Min. </w:t>
      </w:r>
      <w:r w:rsidR="0009515F" w:rsidRPr="0009515F">
        <w:t xml:space="preserve">4 pozice pro disky </w:t>
      </w:r>
    </w:p>
    <w:p w14:paraId="69C20702" w14:textId="77777777" w:rsidR="0009515F" w:rsidRPr="0009515F" w:rsidRDefault="0009515F" w:rsidP="0009515F">
      <w:pPr>
        <w:numPr>
          <w:ilvl w:val="0"/>
          <w:numId w:val="10"/>
        </w:numPr>
      </w:pPr>
      <w:r w:rsidRPr="0009515F">
        <w:t>podpora 2,5", 3,5" disků</w:t>
      </w:r>
    </w:p>
    <w:p w14:paraId="5393C186" w14:textId="4E5CF3AC" w:rsidR="0009515F" w:rsidRPr="0009515F" w:rsidRDefault="00A259C6" w:rsidP="0009515F">
      <w:pPr>
        <w:numPr>
          <w:ilvl w:val="0"/>
          <w:numId w:val="10"/>
        </w:numPr>
      </w:pPr>
      <w:r>
        <w:t xml:space="preserve">min. </w:t>
      </w:r>
      <w:r w:rsidR="0009515F" w:rsidRPr="0009515F">
        <w:t>2jádrový procesor 3,1 GHz</w:t>
      </w:r>
    </w:p>
    <w:p w14:paraId="66741DCD" w14:textId="77777777" w:rsidR="0009515F" w:rsidRPr="0009515F" w:rsidRDefault="0009515F" w:rsidP="0009515F">
      <w:pPr>
        <w:numPr>
          <w:ilvl w:val="0"/>
          <w:numId w:val="10"/>
        </w:numPr>
      </w:pPr>
      <w:r w:rsidRPr="0009515F">
        <w:t>Min. 2 GB RAM</w:t>
      </w:r>
    </w:p>
    <w:p w14:paraId="0FA81F70" w14:textId="77777777" w:rsidR="0009515F" w:rsidRPr="0009515F" w:rsidRDefault="0009515F" w:rsidP="0009515F">
      <w:pPr>
        <w:numPr>
          <w:ilvl w:val="0"/>
          <w:numId w:val="10"/>
        </w:numPr>
      </w:pPr>
      <w:r w:rsidRPr="0009515F">
        <w:t>Min. 1× USB 3.2</w:t>
      </w:r>
    </w:p>
    <w:p w14:paraId="3FCAB69F" w14:textId="77777777" w:rsidR="0009515F" w:rsidRPr="0009515F" w:rsidRDefault="0009515F" w:rsidP="0009515F">
      <w:pPr>
        <w:numPr>
          <w:ilvl w:val="0"/>
          <w:numId w:val="10"/>
        </w:numPr>
      </w:pPr>
      <w:r w:rsidRPr="0009515F">
        <w:t>Min. 2× LAN</w:t>
      </w:r>
    </w:p>
    <w:p w14:paraId="5ECCCEAC" w14:textId="77777777" w:rsidR="0009515F" w:rsidRPr="0009515F" w:rsidRDefault="0009515F" w:rsidP="0009515F">
      <w:pPr>
        <w:numPr>
          <w:ilvl w:val="0"/>
          <w:numId w:val="10"/>
        </w:numPr>
      </w:pPr>
      <w:r w:rsidRPr="0009515F">
        <w:t>4x min 12TB HDD, SATA, 7200RPM</w:t>
      </w:r>
    </w:p>
    <w:p w14:paraId="72217F50" w14:textId="77777777" w:rsidR="0009515F" w:rsidRDefault="0009515F" w:rsidP="0009515F">
      <w:pPr>
        <w:numPr>
          <w:ilvl w:val="0"/>
          <w:numId w:val="10"/>
        </w:numPr>
      </w:pPr>
      <w:r w:rsidRPr="0009515F">
        <w:t xml:space="preserve">Podpora </w:t>
      </w:r>
      <w:proofErr w:type="spellStart"/>
      <w:r w:rsidRPr="0009515F">
        <w:t>Veam</w:t>
      </w:r>
      <w:proofErr w:type="spellEnd"/>
      <w:r w:rsidRPr="0009515F">
        <w:t xml:space="preserve"> </w:t>
      </w:r>
    </w:p>
    <w:p w14:paraId="7B2D84F0" w14:textId="77777777" w:rsidR="00A259C6" w:rsidRDefault="00A259C6" w:rsidP="00A259C6"/>
    <w:p w14:paraId="3EE43FFE" w14:textId="77777777" w:rsidR="00A259C6" w:rsidRDefault="00A259C6" w:rsidP="00A259C6">
      <w:pPr>
        <w:rPr>
          <w:b/>
          <w:bCs/>
        </w:rPr>
      </w:pPr>
    </w:p>
    <w:p w14:paraId="6FA8A758" w14:textId="77777777" w:rsidR="00A259C6" w:rsidRDefault="00A259C6" w:rsidP="00A259C6">
      <w:pPr>
        <w:rPr>
          <w:b/>
          <w:bCs/>
        </w:rPr>
      </w:pPr>
    </w:p>
    <w:p w14:paraId="26407877" w14:textId="5577CAB7" w:rsidR="00A259C6" w:rsidRDefault="00A259C6" w:rsidP="00A259C6">
      <w:pPr>
        <w:rPr>
          <w:b/>
          <w:bCs/>
        </w:rPr>
      </w:pPr>
      <w:r w:rsidRPr="00A259C6">
        <w:rPr>
          <w:b/>
          <w:bCs/>
        </w:rPr>
        <w:lastRenderedPageBreak/>
        <w:t>Exchange</w:t>
      </w:r>
      <w:r>
        <w:rPr>
          <w:b/>
          <w:bCs/>
        </w:rPr>
        <w:t xml:space="preserve"> :</w:t>
      </w:r>
    </w:p>
    <w:p w14:paraId="09D55870" w14:textId="2D5294DA" w:rsidR="00A259C6" w:rsidRPr="00A259C6" w:rsidRDefault="00A259C6" w:rsidP="00A259C6">
      <w:pPr>
        <w:numPr>
          <w:ilvl w:val="0"/>
          <w:numId w:val="9"/>
        </w:numPr>
      </w:pPr>
      <w:r>
        <w:t xml:space="preserve">50x roční licence </w:t>
      </w:r>
      <w:r w:rsidRPr="00A259C6">
        <w:t>Exchange Online (Plán 1)</w:t>
      </w:r>
    </w:p>
    <w:p w14:paraId="5C94681E" w14:textId="30B16270" w:rsidR="00A259C6" w:rsidRPr="00A259C6" w:rsidRDefault="00A259C6" w:rsidP="00A259C6">
      <w:pPr>
        <w:ind w:left="720"/>
      </w:pPr>
    </w:p>
    <w:p w14:paraId="0A1E104F" w14:textId="54252B10" w:rsidR="0009515F" w:rsidRPr="0009515F" w:rsidRDefault="0009515F" w:rsidP="0009515F"/>
    <w:p w14:paraId="3E645E12" w14:textId="77777777" w:rsidR="0009515F" w:rsidRPr="0009515F" w:rsidRDefault="0009515F" w:rsidP="0009515F">
      <w:r w:rsidRPr="0009515F">
        <w:t> </w:t>
      </w:r>
    </w:p>
    <w:p w14:paraId="2B79BB4C" w14:textId="77777777" w:rsidR="0009515F" w:rsidRPr="00785C38" w:rsidRDefault="0009515F" w:rsidP="0009515F">
      <w:pPr>
        <w:rPr>
          <w:sz w:val="32"/>
          <w:szCs w:val="32"/>
        </w:rPr>
      </w:pPr>
      <w:r w:rsidRPr="00785C38">
        <w:rPr>
          <w:b/>
          <w:bCs/>
          <w:sz w:val="32"/>
          <w:szCs w:val="32"/>
        </w:rPr>
        <w:t>Instalační práce:</w:t>
      </w:r>
    </w:p>
    <w:p w14:paraId="78131584" w14:textId="77777777" w:rsidR="0009515F" w:rsidRPr="0009515F" w:rsidRDefault="0009515F" w:rsidP="0009515F">
      <w:r w:rsidRPr="0009515F">
        <w:rPr>
          <w:b/>
          <w:bCs/>
        </w:rPr>
        <w:t> </w:t>
      </w:r>
    </w:p>
    <w:p w14:paraId="0F2D7107" w14:textId="77777777" w:rsidR="0009515F" w:rsidRPr="0009515F" w:rsidRDefault="0009515F" w:rsidP="0009515F">
      <w:proofErr w:type="spellStart"/>
      <w:r w:rsidRPr="0009515F">
        <w:rPr>
          <w:b/>
          <w:bCs/>
        </w:rPr>
        <w:t>Active</w:t>
      </w:r>
      <w:proofErr w:type="spellEnd"/>
      <w:r w:rsidRPr="0009515F">
        <w:rPr>
          <w:b/>
          <w:bCs/>
        </w:rPr>
        <w:t xml:space="preserve"> </w:t>
      </w:r>
      <w:proofErr w:type="spellStart"/>
      <w:r w:rsidRPr="0009515F">
        <w:rPr>
          <w:b/>
          <w:bCs/>
        </w:rPr>
        <w:t>Directory</w:t>
      </w:r>
      <w:proofErr w:type="spellEnd"/>
      <w:r w:rsidRPr="0009515F">
        <w:rPr>
          <w:b/>
          <w:bCs/>
        </w:rPr>
        <w:t>:</w:t>
      </w:r>
    </w:p>
    <w:p w14:paraId="5D55C79F" w14:textId="77777777" w:rsidR="0009515F" w:rsidRPr="0009515F" w:rsidRDefault="0009515F" w:rsidP="0009515F">
      <w:r w:rsidRPr="0009515F">
        <w:t xml:space="preserve">Vytvoření komplet nového schématu a struktury domény </w:t>
      </w:r>
      <w:proofErr w:type="spellStart"/>
      <w:r w:rsidRPr="0009515F">
        <w:t>pribyslav.local</w:t>
      </w:r>
      <w:proofErr w:type="spellEnd"/>
      <w:r w:rsidRPr="0009515F">
        <w:t xml:space="preserve"> na aktuální verzi OS Windows Server 2025. </w:t>
      </w:r>
    </w:p>
    <w:p w14:paraId="3ED813CD" w14:textId="77777777" w:rsidR="0009515F" w:rsidRPr="0009515F" w:rsidRDefault="0009515F" w:rsidP="0009515F">
      <w:pPr>
        <w:numPr>
          <w:ilvl w:val="0"/>
          <w:numId w:val="11"/>
        </w:numPr>
      </w:pPr>
      <w:r w:rsidRPr="0009515F">
        <w:t>Záloha starého AD</w:t>
      </w:r>
    </w:p>
    <w:p w14:paraId="027C6EAD" w14:textId="77777777" w:rsidR="0009515F" w:rsidRPr="0009515F" w:rsidRDefault="0009515F" w:rsidP="0009515F">
      <w:pPr>
        <w:numPr>
          <w:ilvl w:val="0"/>
          <w:numId w:val="11"/>
        </w:numPr>
      </w:pPr>
      <w:r w:rsidRPr="0009515F">
        <w:t>Instalace a vytvoření nové AD</w:t>
      </w:r>
    </w:p>
    <w:p w14:paraId="7AAE9618" w14:textId="77777777" w:rsidR="0009515F" w:rsidRPr="0009515F" w:rsidRDefault="0009515F" w:rsidP="0009515F">
      <w:pPr>
        <w:numPr>
          <w:ilvl w:val="0"/>
          <w:numId w:val="11"/>
        </w:numPr>
      </w:pPr>
      <w:r w:rsidRPr="0009515F">
        <w:t>Migrace uživatelů</w:t>
      </w:r>
    </w:p>
    <w:p w14:paraId="16C12038" w14:textId="77777777" w:rsidR="0009515F" w:rsidRPr="0009515F" w:rsidRDefault="0009515F" w:rsidP="0009515F">
      <w:pPr>
        <w:numPr>
          <w:ilvl w:val="0"/>
          <w:numId w:val="11"/>
        </w:numPr>
      </w:pPr>
      <w:r w:rsidRPr="0009515F">
        <w:t>Záloha všech klientských PC</w:t>
      </w:r>
    </w:p>
    <w:p w14:paraId="09FDB460" w14:textId="77777777" w:rsidR="0009515F" w:rsidRPr="0009515F" w:rsidRDefault="0009515F" w:rsidP="0009515F">
      <w:pPr>
        <w:numPr>
          <w:ilvl w:val="0"/>
          <w:numId w:val="11"/>
        </w:numPr>
      </w:pPr>
      <w:r w:rsidRPr="0009515F">
        <w:t>Reinstalace OS všech klientských stanic W11</w:t>
      </w:r>
    </w:p>
    <w:p w14:paraId="64FD8AE8" w14:textId="77777777" w:rsidR="0009515F" w:rsidRPr="0009515F" w:rsidRDefault="0009515F" w:rsidP="0009515F">
      <w:pPr>
        <w:numPr>
          <w:ilvl w:val="0"/>
          <w:numId w:val="11"/>
        </w:numPr>
      </w:pPr>
      <w:r w:rsidRPr="0009515F">
        <w:t>Zařazení nově instalovaných stanic do AD</w:t>
      </w:r>
    </w:p>
    <w:p w14:paraId="6DC6E3C9" w14:textId="77777777" w:rsidR="0009515F" w:rsidRPr="0009515F" w:rsidRDefault="0009515F" w:rsidP="0009515F">
      <w:pPr>
        <w:numPr>
          <w:ilvl w:val="0"/>
          <w:numId w:val="11"/>
        </w:numPr>
      </w:pPr>
      <w:r w:rsidRPr="0009515F">
        <w:t>Obnova dat a nastavení</w:t>
      </w:r>
    </w:p>
    <w:p w14:paraId="021D7961" w14:textId="77777777" w:rsidR="0009515F" w:rsidRPr="0009515F" w:rsidRDefault="0009515F" w:rsidP="0009515F">
      <w:r w:rsidRPr="0009515F">
        <w:t> </w:t>
      </w:r>
    </w:p>
    <w:p w14:paraId="3FC62C52" w14:textId="77777777" w:rsidR="0009515F" w:rsidRPr="0009515F" w:rsidRDefault="0009515F" w:rsidP="0009515F">
      <w:r w:rsidRPr="0009515F">
        <w:rPr>
          <w:b/>
          <w:bCs/>
        </w:rPr>
        <w:t>Aplikační server:</w:t>
      </w:r>
    </w:p>
    <w:p w14:paraId="309F1478" w14:textId="77777777" w:rsidR="0009515F" w:rsidRPr="0009515F" w:rsidRDefault="0009515F" w:rsidP="0009515F">
      <w:r w:rsidRPr="0009515F">
        <w:t>Migrace IS na nový Aplikační server</w:t>
      </w:r>
    </w:p>
    <w:p w14:paraId="61E0FF6E" w14:textId="77777777" w:rsidR="0009515F" w:rsidRPr="0009515F" w:rsidRDefault="0009515F" w:rsidP="0009515F">
      <w:pPr>
        <w:numPr>
          <w:ilvl w:val="0"/>
          <w:numId w:val="12"/>
        </w:numPr>
      </w:pPr>
      <w:r w:rsidRPr="0009515F">
        <w:t>Záloha dat + nastavení</w:t>
      </w:r>
    </w:p>
    <w:p w14:paraId="0FB415E0" w14:textId="77777777" w:rsidR="0009515F" w:rsidRPr="0009515F" w:rsidRDefault="0009515F" w:rsidP="0009515F">
      <w:pPr>
        <w:numPr>
          <w:ilvl w:val="0"/>
          <w:numId w:val="12"/>
        </w:numPr>
      </w:pPr>
      <w:r w:rsidRPr="0009515F">
        <w:t>Instalace nového Aplikačního serveru Windows Server 2025</w:t>
      </w:r>
    </w:p>
    <w:p w14:paraId="0AB7EFF8" w14:textId="77777777" w:rsidR="0009515F" w:rsidRPr="0009515F" w:rsidRDefault="0009515F" w:rsidP="0009515F">
      <w:pPr>
        <w:numPr>
          <w:ilvl w:val="0"/>
          <w:numId w:val="12"/>
        </w:numPr>
      </w:pPr>
      <w:r w:rsidRPr="0009515F">
        <w:t>Instalace IS + obnova dat a nastavení</w:t>
      </w:r>
    </w:p>
    <w:p w14:paraId="4D7DBC68" w14:textId="77777777" w:rsidR="0009515F" w:rsidRPr="0009515F" w:rsidRDefault="0009515F" w:rsidP="0009515F">
      <w:r w:rsidRPr="0009515F">
        <w:t> </w:t>
      </w:r>
    </w:p>
    <w:p w14:paraId="6BB1CE46" w14:textId="77777777" w:rsidR="0009515F" w:rsidRPr="0009515F" w:rsidRDefault="0009515F" w:rsidP="0009515F">
      <w:r w:rsidRPr="0009515F">
        <w:rPr>
          <w:b/>
          <w:bCs/>
        </w:rPr>
        <w:t>SQL Server:</w:t>
      </w:r>
    </w:p>
    <w:p w14:paraId="1F43543C" w14:textId="77777777" w:rsidR="0009515F" w:rsidRPr="0009515F" w:rsidRDefault="0009515F" w:rsidP="0009515F">
      <w:r w:rsidRPr="0009515F">
        <w:t>Migrace starého SQL serveru na nový</w:t>
      </w:r>
    </w:p>
    <w:p w14:paraId="75033E90" w14:textId="77777777" w:rsidR="0009515F" w:rsidRPr="0009515F" w:rsidRDefault="0009515F" w:rsidP="0009515F">
      <w:pPr>
        <w:numPr>
          <w:ilvl w:val="0"/>
          <w:numId w:val="13"/>
        </w:numPr>
      </w:pPr>
      <w:r w:rsidRPr="0009515F">
        <w:t>Záloha starého SQL serveru</w:t>
      </w:r>
    </w:p>
    <w:p w14:paraId="18840011" w14:textId="77777777" w:rsidR="0009515F" w:rsidRPr="0009515F" w:rsidRDefault="0009515F" w:rsidP="0009515F">
      <w:pPr>
        <w:numPr>
          <w:ilvl w:val="0"/>
          <w:numId w:val="13"/>
        </w:numPr>
      </w:pPr>
      <w:r w:rsidRPr="0009515F">
        <w:t>Instalace nového Serveru OS+SQL</w:t>
      </w:r>
    </w:p>
    <w:p w14:paraId="1B03596E" w14:textId="77777777" w:rsidR="0009515F" w:rsidRPr="0009515F" w:rsidRDefault="0009515F" w:rsidP="0009515F">
      <w:pPr>
        <w:numPr>
          <w:ilvl w:val="0"/>
          <w:numId w:val="13"/>
        </w:numPr>
      </w:pPr>
      <w:r w:rsidRPr="0009515F">
        <w:t>Obnova DB na nové SQL</w:t>
      </w:r>
    </w:p>
    <w:p w14:paraId="6A8A8ED9" w14:textId="77777777" w:rsidR="0009515F" w:rsidRPr="0009515F" w:rsidRDefault="0009515F" w:rsidP="0009515F">
      <w:pPr>
        <w:numPr>
          <w:ilvl w:val="0"/>
          <w:numId w:val="13"/>
        </w:numPr>
      </w:pPr>
      <w:r w:rsidRPr="0009515F">
        <w:t>Rekonfigurace Aplikačního serveru</w:t>
      </w:r>
    </w:p>
    <w:p w14:paraId="60971C62" w14:textId="77777777" w:rsidR="0009515F" w:rsidRPr="0009515F" w:rsidRDefault="0009515F" w:rsidP="0009515F">
      <w:r w:rsidRPr="0009515F">
        <w:t> </w:t>
      </w:r>
    </w:p>
    <w:p w14:paraId="2028B79E" w14:textId="77777777" w:rsidR="0009515F" w:rsidRPr="0009515F" w:rsidRDefault="0009515F" w:rsidP="0009515F">
      <w:proofErr w:type="spellStart"/>
      <w:r w:rsidRPr="0009515F">
        <w:rPr>
          <w:b/>
          <w:bCs/>
        </w:rPr>
        <w:lastRenderedPageBreak/>
        <w:t>File</w:t>
      </w:r>
      <w:proofErr w:type="spellEnd"/>
      <w:r w:rsidRPr="0009515F">
        <w:rPr>
          <w:b/>
          <w:bCs/>
        </w:rPr>
        <w:t xml:space="preserve"> Server:</w:t>
      </w:r>
    </w:p>
    <w:p w14:paraId="5518DDF9" w14:textId="4059BE2E" w:rsidR="0009515F" w:rsidRPr="0009515F" w:rsidRDefault="0009515F" w:rsidP="0009515F">
      <w:r w:rsidRPr="0009515F">
        <w:t>Migrace starého FS na nový</w:t>
      </w:r>
      <w:r w:rsidR="00785C38">
        <w:t xml:space="preserve"> server.</w:t>
      </w:r>
    </w:p>
    <w:p w14:paraId="36086E6D" w14:textId="77777777" w:rsidR="0009515F" w:rsidRPr="0009515F" w:rsidRDefault="0009515F" w:rsidP="0009515F">
      <w:pPr>
        <w:numPr>
          <w:ilvl w:val="0"/>
          <w:numId w:val="14"/>
        </w:numPr>
      </w:pPr>
      <w:r w:rsidRPr="0009515F">
        <w:t>Záloha dat</w:t>
      </w:r>
    </w:p>
    <w:p w14:paraId="7C8124AF" w14:textId="77777777" w:rsidR="0009515F" w:rsidRPr="0009515F" w:rsidRDefault="0009515F" w:rsidP="0009515F">
      <w:pPr>
        <w:numPr>
          <w:ilvl w:val="0"/>
          <w:numId w:val="14"/>
        </w:numPr>
      </w:pPr>
      <w:r w:rsidRPr="0009515F">
        <w:t>Instalace nového FS</w:t>
      </w:r>
    </w:p>
    <w:p w14:paraId="01694CA8" w14:textId="77777777" w:rsidR="0009515F" w:rsidRPr="0009515F" w:rsidRDefault="0009515F" w:rsidP="0009515F">
      <w:pPr>
        <w:numPr>
          <w:ilvl w:val="0"/>
          <w:numId w:val="14"/>
        </w:numPr>
      </w:pPr>
      <w:r w:rsidRPr="0009515F">
        <w:t>Obnova dat</w:t>
      </w:r>
    </w:p>
    <w:p w14:paraId="3FAE7EE8" w14:textId="662D88E5" w:rsidR="0009515F" w:rsidRPr="0009515F" w:rsidRDefault="0009515F" w:rsidP="0009515F">
      <w:pPr>
        <w:numPr>
          <w:ilvl w:val="0"/>
          <w:numId w:val="14"/>
        </w:numPr>
      </w:pPr>
      <w:r w:rsidRPr="0009515F">
        <w:t>Kontrola nastavení práv + mapování složek pomoci GPO</w:t>
      </w:r>
      <w:r w:rsidR="00785C38">
        <w:t xml:space="preserve"> uživatelům.</w:t>
      </w:r>
    </w:p>
    <w:p w14:paraId="244754C3" w14:textId="77777777" w:rsidR="0009515F" w:rsidRPr="0009515F" w:rsidRDefault="0009515F" w:rsidP="0009515F">
      <w:r w:rsidRPr="0009515F">
        <w:t> </w:t>
      </w:r>
    </w:p>
    <w:p w14:paraId="5F8B90E8" w14:textId="77777777" w:rsidR="0009515F" w:rsidRPr="0009515F" w:rsidRDefault="0009515F" w:rsidP="0009515F">
      <w:proofErr w:type="spellStart"/>
      <w:r w:rsidRPr="0009515F">
        <w:rPr>
          <w:b/>
          <w:bCs/>
        </w:rPr>
        <w:t>Backup</w:t>
      </w:r>
      <w:proofErr w:type="spellEnd"/>
      <w:r w:rsidRPr="0009515F">
        <w:rPr>
          <w:b/>
          <w:bCs/>
        </w:rPr>
        <w:t xml:space="preserve"> Server:</w:t>
      </w:r>
    </w:p>
    <w:p w14:paraId="08430CD8" w14:textId="77777777" w:rsidR="0009515F" w:rsidRPr="0009515F" w:rsidRDefault="0009515F" w:rsidP="0009515F">
      <w:r w:rsidRPr="0009515F">
        <w:t xml:space="preserve">Migrace starého </w:t>
      </w:r>
      <w:proofErr w:type="spellStart"/>
      <w:r w:rsidRPr="0009515F">
        <w:t>backup</w:t>
      </w:r>
      <w:proofErr w:type="spellEnd"/>
      <w:r w:rsidRPr="0009515F">
        <w:t xml:space="preserve"> serveru no nový</w:t>
      </w:r>
    </w:p>
    <w:p w14:paraId="0F5077EA" w14:textId="77777777" w:rsidR="0009515F" w:rsidRPr="0009515F" w:rsidRDefault="0009515F" w:rsidP="0009515F">
      <w:pPr>
        <w:numPr>
          <w:ilvl w:val="0"/>
          <w:numId w:val="15"/>
        </w:numPr>
      </w:pPr>
      <w:r w:rsidRPr="0009515F">
        <w:t>Instalace nového Windows Serveru</w:t>
      </w:r>
    </w:p>
    <w:p w14:paraId="1D14FD63" w14:textId="77777777" w:rsidR="0009515F" w:rsidRPr="0009515F" w:rsidRDefault="0009515F" w:rsidP="0009515F">
      <w:pPr>
        <w:numPr>
          <w:ilvl w:val="0"/>
          <w:numId w:val="15"/>
        </w:numPr>
      </w:pPr>
      <w:r w:rsidRPr="0009515F">
        <w:t>Konfigurace nové NAS</w:t>
      </w:r>
    </w:p>
    <w:p w14:paraId="49498D57" w14:textId="5FCA1F37" w:rsidR="0009515F" w:rsidRPr="0009515F" w:rsidRDefault="00785C38" w:rsidP="0009515F">
      <w:pPr>
        <w:numPr>
          <w:ilvl w:val="0"/>
          <w:numId w:val="15"/>
        </w:numPr>
      </w:pPr>
      <w:r>
        <w:t>Instalace</w:t>
      </w:r>
      <w:r w:rsidR="0009515F" w:rsidRPr="0009515F">
        <w:t xml:space="preserve"> </w:t>
      </w:r>
      <w:proofErr w:type="spellStart"/>
      <w:r w:rsidR="0009515F" w:rsidRPr="0009515F">
        <w:t>backup</w:t>
      </w:r>
      <w:proofErr w:type="spellEnd"/>
      <w:r w:rsidR="0009515F" w:rsidRPr="0009515F">
        <w:t xml:space="preserve"> systému </w:t>
      </w:r>
      <w:proofErr w:type="spellStart"/>
      <w:r w:rsidR="0009515F" w:rsidRPr="0009515F">
        <w:t>Veam</w:t>
      </w:r>
      <w:proofErr w:type="spellEnd"/>
      <w:r w:rsidR="0009515F" w:rsidRPr="0009515F">
        <w:t xml:space="preserve"> </w:t>
      </w:r>
    </w:p>
    <w:p w14:paraId="25C01C4C" w14:textId="35AD3395" w:rsidR="0009515F" w:rsidRPr="0009515F" w:rsidRDefault="0009515F" w:rsidP="0009515F">
      <w:pPr>
        <w:numPr>
          <w:ilvl w:val="0"/>
          <w:numId w:val="15"/>
        </w:numPr>
      </w:pPr>
      <w:r w:rsidRPr="0009515F">
        <w:t xml:space="preserve">Kontrola </w:t>
      </w:r>
      <w:r w:rsidR="00785C38">
        <w:t>a ověření úloh.</w:t>
      </w:r>
    </w:p>
    <w:p w14:paraId="560A5358" w14:textId="77777777" w:rsidR="0009515F" w:rsidRPr="0009515F" w:rsidRDefault="0009515F" w:rsidP="0009515F">
      <w:r w:rsidRPr="0009515F">
        <w:t> </w:t>
      </w:r>
    </w:p>
    <w:p w14:paraId="652C3899" w14:textId="77777777" w:rsidR="0009515F" w:rsidRPr="0009515F" w:rsidRDefault="0009515F" w:rsidP="0009515F">
      <w:r w:rsidRPr="0009515F">
        <w:rPr>
          <w:b/>
          <w:bCs/>
        </w:rPr>
        <w:t>Email:</w:t>
      </w:r>
    </w:p>
    <w:p w14:paraId="6C84396B" w14:textId="77777777" w:rsidR="0009515F" w:rsidRPr="0009515F" w:rsidRDefault="0009515F" w:rsidP="0009515F">
      <w:r w:rsidRPr="0009515F">
        <w:t>Přesun stávají technologie IMAP na MS Exchange</w:t>
      </w:r>
    </w:p>
    <w:p w14:paraId="279BB708" w14:textId="5FD0A73E" w:rsidR="0009515F" w:rsidRPr="0009515F" w:rsidRDefault="0009515F" w:rsidP="0009515F">
      <w:pPr>
        <w:numPr>
          <w:ilvl w:val="0"/>
          <w:numId w:val="16"/>
        </w:numPr>
      </w:pPr>
      <w:r w:rsidRPr="0009515F">
        <w:t>Záloha všech</w:t>
      </w:r>
      <w:r w:rsidR="00785C38">
        <w:t xml:space="preserve"> (50x)</w:t>
      </w:r>
      <w:r w:rsidRPr="0009515F">
        <w:t xml:space="preserve"> poštovní</w:t>
      </w:r>
      <w:r w:rsidR="00785C38">
        <w:t xml:space="preserve">ch </w:t>
      </w:r>
      <w:r w:rsidRPr="0009515F">
        <w:t>schránek klientů do PST</w:t>
      </w:r>
      <w:r w:rsidR="00785C38">
        <w:t xml:space="preserve"> (průměrná velikost schránek 6GB)</w:t>
      </w:r>
    </w:p>
    <w:p w14:paraId="1BC97CCF" w14:textId="77777777" w:rsidR="0009515F" w:rsidRPr="0009515F" w:rsidRDefault="0009515F" w:rsidP="0009515F">
      <w:pPr>
        <w:numPr>
          <w:ilvl w:val="0"/>
          <w:numId w:val="16"/>
        </w:numPr>
      </w:pPr>
      <w:r w:rsidRPr="0009515F">
        <w:t xml:space="preserve">Konfigurace MS Exchange – vytvoření </w:t>
      </w:r>
      <w:proofErr w:type="spellStart"/>
      <w:r w:rsidRPr="0009515F">
        <w:t>tenantu</w:t>
      </w:r>
      <w:proofErr w:type="spellEnd"/>
      <w:r w:rsidRPr="0009515F">
        <w:t>, DNS, uživatelé</w:t>
      </w:r>
    </w:p>
    <w:p w14:paraId="1BC5CEF1" w14:textId="77777777" w:rsidR="0009515F" w:rsidRPr="0009515F" w:rsidRDefault="0009515F" w:rsidP="0009515F">
      <w:pPr>
        <w:numPr>
          <w:ilvl w:val="0"/>
          <w:numId w:val="16"/>
        </w:numPr>
      </w:pPr>
      <w:r w:rsidRPr="0009515F">
        <w:t xml:space="preserve">Konfigurace MS </w:t>
      </w:r>
      <w:proofErr w:type="spellStart"/>
      <w:r w:rsidRPr="0009515F">
        <w:t>outlook</w:t>
      </w:r>
      <w:proofErr w:type="spellEnd"/>
      <w:r w:rsidRPr="0009515F">
        <w:t xml:space="preserve"> u klientů + obnova emailu z PST</w:t>
      </w:r>
    </w:p>
    <w:p w14:paraId="1554B6D8" w14:textId="77777777" w:rsidR="000A751E" w:rsidRDefault="000A751E"/>
    <w:sectPr w:rsidR="000A7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4CDA" w14:textId="77777777" w:rsidR="000C32CA" w:rsidRDefault="000C32CA" w:rsidP="000C32CA">
      <w:pPr>
        <w:spacing w:after="0" w:line="240" w:lineRule="auto"/>
      </w:pPr>
      <w:r>
        <w:separator/>
      </w:r>
    </w:p>
  </w:endnote>
  <w:endnote w:type="continuationSeparator" w:id="0">
    <w:p w14:paraId="4FCF673A" w14:textId="77777777" w:rsidR="000C32CA" w:rsidRDefault="000C32CA" w:rsidP="000C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2A6C" w14:textId="77777777" w:rsidR="000C32CA" w:rsidRDefault="000C32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0881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861126" w14:textId="59F52C9D" w:rsidR="00FC7DA7" w:rsidRDefault="00FC7DA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F0FE9" w14:textId="282E33CD" w:rsidR="000C32CA" w:rsidRDefault="000C32CA" w:rsidP="000C32CA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9B2E" w14:textId="77777777" w:rsidR="000C32CA" w:rsidRDefault="000C32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F015" w14:textId="77777777" w:rsidR="000C32CA" w:rsidRDefault="000C32CA" w:rsidP="000C32CA">
      <w:pPr>
        <w:spacing w:after="0" w:line="240" w:lineRule="auto"/>
      </w:pPr>
      <w:r>
        <w:separator/>
      </w:r>
    </w:p>
  </w:footnote>
  <w:footnote w:type="continuationSeparator" w:id="0">
    <w:p w14:paraId="4F79A208" w14:textId="77777777" w:rsidR="000C32CA" w:rsidRDefault="000C32CA" w:rsidP="000C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78FA" w14:textId="77777777" w:rsidR="000C32CA" w:rsidRDefault="000C32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1A21" w14:textId="77777777" w:rsidR="000C32CA" w:rsidRDefault="000C3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3109" w14:textId="77777777" w:rsidR="000C32CA" w:rsidRDefault="000C3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6AD"/>
    <w:multiLevelType w:val="multilevel"/>
    <w:tmpl w:val="A49E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D69F3"/>
    <w:multiLevelType w:val="multilevel"/>
    <w:tmpl w:val="AAEA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D3694"/>
    <w:multiLevelType w:val="multilevel"/>
    <w:tmpl w:val="FC2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B80EDF"/>
    <w:multiLevelType w:val="multilevel"/>
    <w:tmpl w:val="88D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8B0A79"/>
    <w:multiLevelType w:val="hybridMultilevel"/>
    <w:tmpl w:val="052EF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F1ACB"/>
    <w:multiLevelType w:val="multilevel"/>
    <w:tmpl w:val="1872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607FE1"/>
    <w:multiLevelType w:val="multilevel"/>
    <w:tmpl w:val="94C2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6D4A1E"/>
    <w:multiLevelType w:val="multilevel"/>
    <w:tmpl w:val="443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9F7F30"/>
    <w:multiLevelType w:val="multilevel"/>
    <w:tmpl w:val="60B4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194E35"/>
    <w:multiLevelType w:val="multilevel"/>
    <w:tmpl w:val="16C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D73937"/>
    <w:multiLevelType w:val="multilevel"/>
    <w:tmpl w:val="4528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F74679"/>
    <w:multiLevelType w:val="multilevel"/>
    <w:tmpl w:val="86FE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CC545B"/>
    <w:multiLevelType w:val="multilevel"/>
    <w:tmpl w:val="DC0C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3547F8"/>
    <w:multiLevelType w:val="multilevel"/>
    <w:tmpl w:val="9722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6C0B05"/>
    <w:multiLevelType w:val="multilevel"/>
    <w:tmpl w:val="DB4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533B28"/>
    <w:multiLevelType w:val="multilevel"/>
    <w:tmpl w:val="4552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0D236B"/>
    <w:multiLevelType w:val="multilevel"/>
    <w:tmpl w:val="D19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72982">
    <w:abstractNumId w:val="6"/>
  </w:num>
  <w:num w:numId="2" w16cid:durableId="455413958">
    <w:abstractNumId w:val="7"/>
  </w:num>
  <w:num w:numId="3" w16cid:durableId="1661274548">
    <w:abstractNumId w:val="8"/>
  </w:num>
  <w:num w:numId="4" w16cid:durableId="654182599">
    <w:abstractNumId w:val="15"/>
  </w:num>
  <w:num w:numId="5" w16cid:durableId="120418540">
    <w:abstractNumId w:val="16"/>
  </w:num>
  <w:num w:numId="6" w16cid:durableId="1829787343">
    <w:abstractNumId w:val="13"/>
  </w:num>
  <w:num w:numId="7" w16cid:durableId="257371949">
    <w:abstractNumId w:val="0"/>
  </w:num>
  <w:num w:numId="8" w16cid:durableId="1143351703">
    <w:abstractNumId w:val="2"/>
  </w:num>
  <w:num w:numId="9" w16cid:durableId="1305543131">
    <w:abstractNumId w:val="9"/>
  </w:num>
  <w:num w:numId="10" w16cid:durableId="1032610559">
    <w:abstractNumId w:val="11"/>
  </w:num>
  <w:num w:numId="11" w16cid:durableId="563105788">
    <w:abstractNumId w:val="1"/>
  </w:num>
  <w:num w:numId="12" w16cid:durableId="27997943">
    <w:abstractNumId w:val="5"/>
  </w:num>
  <w:num w:numId="13" w16cid:durableId="1036856676">
    <w:abstractNumId w:val="10"/>
  </w:num>
  <w:num w:numId="14" w16cid:durableId="1204833050">
    <w:abstractNumId w:val="3"/>
  </w:num>
  <w:num w:numId="15" w16cid:durableId="342706743">
    <w:abstractNumId w:val="12"/>
  </w:num>
  <w:num w:numId="16" w16cid:durableId="1943293765">
    <w:abstractNumId w:val="14"/>
  </w:num>
  <w:num w:numId="17" w16cid:durableId="1466968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5F"/>
    <w:rsid w:val="0009515F"/>
    <w:rsid w:val="000A751E"/>
    <w:rsid w:val="000C32CA"/>
    <w:rsid w:val="002D3259"/>
    <w:rsid w:val="004A70FB"/>
    <w:rsid w:val="006B3466"/>
    <w:rsid w:val="00785C38"/>
    <w:rsid w:val="00A259C6"/>
    <w:rsid w:val="00A840CB"/>
    <w:rsid w:val="00C05081"/>
    <w:rsid w:val="00F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B5F2"/>
  <w15:chartTrackingRefBased/>
  <w15:docId w15:val="{08AF90F1-8041-4871-8BAF-4C7970A4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5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1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1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1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1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1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1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1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1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1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1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15F"/>
    <w:rPr>
      <w:b/>
      <w:bCs/>
      <w:smallCaps/>
      <w:color w:val="2F5496" w:themeColor="accent1" w:themeShade="BF"/>
      <w:spacing w:val="5"/>
    </w:rPr>
  </w:style>
  <w:style w:type="character" w:customStyle="1" w:styleId="oc-title">
    <w:name w:val="oc-title"/>
    <w:basedOn w:val="Standardnpsmoodstavce"/>
    <w:rsid w:val="00A259C6"/>
  </w:style>
  <w:style w:type="paragraph" w:styleId="Zhlav">
    <w:name w:val="header"/>
    <w:basedOn w:val="Normln"/>
    <w:link w:val="ZhlavChar"/>
    <w:uiPriority w:val="99"/>
    <w:unhideWhenUsed/>
    <w:rsid w:val="000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2CA"/>
  </w:style>
  <w:style w:type="paragraph" w:styleId="Zpat">
    <w:name w:val="footer"/>
    <w:basedOn w:val="Normln"/>
    <w:link w:val="ZpatChar"/>
    <w:uiPriority w:val="99"/>
    <w:unhideWhenUsed/>
    <w:rsid w:val="000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Prchal</dc:creator>
  <cp:keywords/>
  <dc:description/>
  <cp:lastModifiedBy>Jiří Koudela</cp:lastModifiedBy>
  <cp:revision>4</cp:revision>
  <dcterms:created xsi:type="dcterms:W3CDTF">2025-10-08T13:31:00Z</dcterms:created>
  <dcterms:modified xsi:type="dcterms:W3CDTF">2025-10-29T13:33:00Z</dcterms:modified>
</cp:coreProperties>
</file>